
<file path=[Content_Types].xml><?xml version="1.0" encoding="utf-8"?>
<Types xmlns="http://schemas.openxmlformats.org/package/2006/content-types">
  <Default Extension="xml" ContentType="application/xml"/>
  <Default Extension="png" ContentType="image/png"/>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D26B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C0035C4">
            <w:pPr>
              <w:pStyle w:val="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FE519AF">
            <w:pPr>
              <w:pStyle w:val="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59B5B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E89432">
            <w:pPr>
              <w:pStyle w:val="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14"/>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A5E14A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95B56D8">
                  <w:pPr>
                    <w:pStyle w:val="20"/>
                    <w:framePr w:wrap="notBeside" w:vAnchor="page" w:hAnchor="page" w:x="1372" w:y="568"/>
                    <w:ind w:left="420" w:right="624"/>
                    <w:rPr>
                      <w:rFonts w:ascii="宋体" w:hAnsi="宋体"/>
                      <w:sz w:val="28"/>
                      <w:szCs w:val="28"/>
                    </w:rPr>
                  </w:pPr>
                  <w:r>
                    <w:drawing>
                      <wp:inline distT="0" distB="0" distL="0" distR="0">
                        <wp:extent cx="414655" cy="430530"/>
                        <wp:effectExtent l="0" t="0" r="4445" b="127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985" b="825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CEEIA</w:t>
                  </w:r>
                  <w:r>
                    <w:fldChar w:fldCharType="end"/>
                  </w:r>
                  <w:bookmarkEnd w:id="1"/>
                </w:p>
              </w:tc>
            </w:tr>
          </w:tbl>
          <w:p w14:paraId="71701F1C">
            <w:pPr>
              <w:pStyle w:val="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14:paraId="005E6881">
      <w:pPr>
        <w:pStyle w:val="21"/>
        <w:framePr w:w="9639" w:h="624" w:hRule="exact" w:hSpace="181" w:vSpace="181"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661D81D">
      <w:pPr>
        <w:pStyle w:val="22"/>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CEEIA</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14492B9">
      <w:pPr>
        <w:pStyle w:val="24"/>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84C0B0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B0661BA">
      <w:pPr>
        <w:pStyle w:val="21"/>
        <w:framePr w:w="9639" w:h="6976" w:hRule="exact" w:hSpace="0" w:vSpace="0" w:hAnchor="page" w:y="6408"/>
        <w:jc w:val="center"/>
        <w:rPr>
          <w:rFonts w:ascii="黑体" w:hAnsi="黑体" w:eastAsia="黑体"/>
          <w:b w:val="0"/>
          <w:bCs w:val="0"/>
          <w:w w:val="100"/>
        </w:rPr>
      </w:pPr>
    </w:p>
    <w:p w14:paraId="0A0A222B">
      <w:pPr>
        <w:pStyle w:val="25"/>
        <w:framePr w:h="6974" w:hRule="exact"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ascii="Times" w:hAnsi="Times"/>
          <w:color w:val="000000"/>
          <w:szCs w:val="52"/>
        </w:rPr>
        <w:t>高压直流输电工程换流阀阀塔冷却水路密封结构设备</w:t>
      </w:r>
      <w:r>
        <w:rPr>
          <w:rFonts w:hint="eastAsia" w:ascii="Times" w:hAnsi="Times"/>
          <w:szCs w:val="52"/>
        </w:rPr>
        <w:t>规范</w:t>
      </w:r>
      <w:r>
        <w:fldChar w:fldCharType="end"/>
      </w:r>
      <w:bookmarkEnd w:id="8"/>
    </w:p>
    <w:p w14:paraId="1DF587DD">
      <w:pPr>
        <w:framePr w:w="9639" w:h="6974" w:hRule="exact" w:wrap="around" w:vAnchor="page" w:hAnchor="page" w:x="1419" w:y="6408" w:anchorLock="1"/>
        <w:ind w:left="-1418"/>
      </w:pPr>
    </w:p>
    <w:p w14:paraId="1349E262">
      <w:pPr>
        <w:pStyle w:val="26"/>
        <w:framePr w:w="9639" w:h="6974" w:hRule="exact" w:wrap="around" w:vAnchor="page" w:hAnchor="page" w:x="1419" w:y="6408" w:anchorLock="1"/>
        <w:textAlignment w:val="bottom"/>
        <w:rPr>
          <w:rFonts w:eastAsia="黑体"/>
          <w:szCs w:val="28"/>
        </w:rPr>
      </w:pPr>
      <w:bookmarkStart w:id="9" w:name="ESTD_NAME"/>
      <w:r>
        <w:rPr>
          <w:rFonts w:hint="eastAsia" w:eastAsia="黑体"/>
          <w:szCs w:val="28"/>
        </w:rPr>
        <w:fldChar w:fldCharType="begin">
          <w:ffData>
            <w:name w:val="ESTD_NAME"/>
            <w:enabled/>
            <w:calcOnExit w:val="0"/>
            <w:textInput/>
          </w:ffData>
        </w:fldChar>
      </w:r>
      <w:r>
        <w:rPr>
          <w:rFonts w:hint="eastAsia" w:eastAsia="黑体"/>
          <w:szCs w:val="28"/>
        </w:rPr>
        <w:instrText xml:space="preserve">FORMTEXT</w:instrText>
      </w:r>
      <w:r>
        <w:rPr>
          <w:rFonts w:hint="eastAsia" w:eastAsia="黑体"/>
          <w:szCs w:val="28"/>
        </w:rPr>
        <w:fldChar w:fldCharType="separate"/>
      </w:r>
      <w:r>
        <w:rPr>
          <w:rFonts w:eastAsia="黑体"/>
          <w:szCs w:val="28"/>
        </w:rPr>
        <w:t>     </w:t>
      </w:r>
      <w:r>
        <w:rPr>
          <w:rFonts w:hint="eastAsia" w:eastAsia="黑体"/>
          <w:szCs w:val="28"/>
        </w:rPr>
        <w:fldChar w:fldCharType="end"/>
      </w:r>
      <w:bookmarkEnd w:id="9"/>
    </w:p>
    <w:p w14:paraId="190E73E8">
      <w:pPr>
        <w:framePr w:w="9639" w:h="6974" w:hRule="exact" w:wrap="around" w:vAnchor="page" w:hAnchor="page" w:x="1419" w:y="6408" w:anchorLock="1"/>
        <w:spacing w:line="760" w:lineRule="exact"/>
        <w:ind w:left="-1418"/>
      </w:pPr>
    </w:p>
    <w:p w14:paraId="7A10CD31">
      <w:pPr>
        <w:pStyle w:val="26"/>
        <w:framePr w:w="9639" w:h="6974" w:hRule="exact" w:wrap="around" w:vAnchor="page" w:hAnchor="page" w:x="1419" w:y="6408" w:anchorLock="1"/>
        <w:textAlignment w:val="bottom"/>
        <w:rPr>
          <w:rFonts w:eastAsia="黑体"/>
          <w:szCs w:val="28"/>
        </w:rPr>
      </w:pPr>
    </w:p>
    <w:p w14:paraId="321789F1">
      <w:pPr>
        <w:pStyle w:val="26"/>
        <w:framePr w:w="9639" w:h="6974" w:hRule="exact" w:wrap="around" w:vAnchor="page" w:hAnchor="page" w:x="1419" w:y="6408" w:anchorLock="1"/>
        <w:spacing w:before="180" w:line="240" w:lineRule="atLeast"/>
        <w:textAlignment w:val="bottom"/>
        <w:rPr>
          <w:sz w:val="21"/>
          <w:szCs w:val="28"/>
        </w:rPr>
      </w:pPr>
    </w:p>
    <w:p w14:paraId="7FA74DA7">
      <w:pPr>
        <w:pStyle w:val="27"/>
        <w:framePr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0CD5A0F4">
      <w:pPr>
        <w:pStyle w:val="29"/>
        <w:framePr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7C0DFA94">
      <w:pPr>
        <w:pStyle w:val="31"/>
        <w:framePr w:h="584" w:hRule="exact" w:hSpace="181" w:vSpace="181" w:y="14800"/>
        <w:rPr>
          <w:rStyle w:val="33"/>
          <w:rFonts w:hAnsi="黑体"/>
          <w:spacing w:val="0"/>
          <w:position w:val="0"/>
        </w:rPr>
      </w:pPr>
      <w:r>
        <w:rPr>
          <w:rFonts w:hAnsi="黑体"/>
          <w:w w:val="100"/>
          <w:sz w:val="28"/>
          <w:shd w:val="clear" w:color="FFFFFF" w:fill="D9D9D9"/>
        </w:rPr>
        <w:fldChar w:fldCharType="begin">
          <w:ffData>
            <w:name w:val="fm"/>
            <w:enabled/>
            <w:calcOnExit w:val="0"/>
            <w:textInput/>
          </w:ffData>
        </w:fldChar>
      </w:r>
      <w:bookmarkStart w:id="16" w:name="fm"/>
      <w:r>
        <w:rPr>
          <w:rFonts w:hAnsi="黑体"/>
          <w:w w:val="100"/>
          <w:sz w:val="28"/>
          <w:shd w:val="clear" w:color="FFFFFF" w:fill="D9D9D9"/>
        </w:rPr>
        <w:instrText xml:space="preserve"> FORMTEXT </w:instrText>
      </w:r>
      <w:r>
        <w:rPr>
          <w:rFonts w:hAnsi="黑体"/>
          <w:w w:val="100"/>
          <w:sz w:val="28"/>
          <w:shd w:val="clear" w:color="FFFFFF" w:fill="D9D9D9"/>
        </w:rPr>
        <w:fldChar w:fldCharType="separate"/>
      </w:r>
      <w:r>
        <w:rPr>
          <w:rFonts w:hint="eastAsia" w:hAnsi="黑体"/>
          <w:w w:val="100"/>
          <w:sz w:val="28"/>
          <w:shd w:val="clear" w:color="FFFFFF" w:fill="D9D9D9"/>
        </w:rPr>
        <w:t>中国电器</w:t>
      </w:r>
      <w:r>
        <w:rPr>
          <w:rFonts w:hAnsi="黑体"/>
          <w:w w:val="100"/>
          <w:sz w:val="28"/>
          <w:shd w:val="clear" w:color="FFFFFF" w:fill="D9D9D9"/>
        </w:rPr>
        <w:t>工业</w:t>
      </w:r>
      <w:r>
        <w:rPr>
          <w:rFonts w:hint="eastAsia" w:hAnsi="黑体"/>
          <w:w w:val="100"/>
          <w:sz w:val="28"/>
          <w:shd w:val="clear" w:color="FFFFFF" w:fill="D9D9D9"/>
        </w:rPr>
        <w:t>协会</w:t>
      </w:r>
      <w:r>
        <w:rPr>
          <w:rFonts w:hAnsi="黑体"/>
          <w:w w:val="100"/>
          <w:sz w:val="28"/>
          <w:shd w:val="clear" w:color="FFFFFF" w:fill="D9D9D9"/>
        </w:rPr>
        <w:fldChar w:fldCharType="end"/>
      </w:r>
      <w:bookmarkEnd w:id="16"/>
      <w:r>
        <w:rPr>
          <w:rFonts w:ascii="Times New Roman"/>
          <w:w w:val="100"/>
          <w:sz w:val="28"/>
        </w:rPr>
        <w:t>  </w:t>
      </w:r>
      <w:r>
        <w:rPr>
          <w:rStyle w:val="33"/>
          <w:rFonts w:hint="eastAsia" w:hAnsi="黑体"/>
          <w:position w:val="0"/>
        </w:rPr>
        <w:t>发</w:t>
      </w:r>
      <w:r>
        <w:rPr>
          <w:rStyle w:val="33"/>
          <w:rFonts w:hint="eastAsia" w:hAnsi="黑体"/>
          <w:spacing w:val="0"/>
          <w:position w:val="0"/>
        </w:rPr>
        <w:t>布</w:t>
      </w:r>
    </w:p>
    <w:p w14:paraId="5487A0FC">
      <w:pPr>
        <w:pStyle w:val="31"/>
        <w:framePr w:h="584" w:hRule="exact" w:hSpace="181" w:vSpace="181" w:y="14800"/>
        <w:rPr>
          <w:rFonts w:hAnsi="黑体"/>
          <w:w w:val="100"/>
          <w:sz w:val="28"/>
          <w:szCs w:val="28"/>
        </w:rPr>
      </w:pPr>
    </w:p>
    <w:p w14:paraId="565D6AA4">
      <w:pPr>
        <w:pStyle w:val="31"/>
        <w:framePr w:h="584" w:hRule="exact" w:hSpace="181" w:vSpace="181" w:y="14800"/>
        <w:rPr>
          <w:rFonts w:hAnsi="黑体"/>
          <w:w w:val="100"/>
          <w:sz w:val="28"/>
          <w:szCs w:val="28"/>
        </w:rPr>
      </w:pPr>
    </w:p>
    <w:p w14:paraId="42061A3D">
      <w:pPr>
        <w:pStyle w:val="31"/>
        <w:framePr w:h="584" w:hRule="exact" w:hSpace="181" w:vSpace="181" w:y="14800"/>
        <w:rPr>
          <w:rFonts w:hAnsi="黑体"/>
          <w:w w:val="100"/>
          <w:sz w:val="28"/>
          <w:szCs w:val="28"/>
        </w:rPr>
      </w:pPr>
    </w:p>
    <w:p w14:paraId="757912F9">
      <w:pPr>
        <w:pStyle w:val="31"/>
        <w:framePr w:h="584" w:hRule="exact" w:hSpace="181" w:vSpace="181" w:y="14800"/>
        <w:rPr>
          <w:rFonts w:hAnsi="黑体"/>
          <w:w w:val="100"/>
          <w:sz w:val="28"/>
          <w:szCs w:val="28"/>
        </w:rPr>
      </w:pPr>
    </w:p>
    <w:p w14:paraId="7A68E461">
      <w:pPr>
        <w:pStyle w:val="31"/>
        <w:framePr w:h="584" w:hRule="exact" w:hSpace="181" w:vSpace="181" w:y="14800"/>
        <w:rPr>
          <w:rFonts w:hAnsi="黑体"/>
          <w:w w:val="100"/>
          <w:sz w:val="28"/>
          <w:szCs w:val="28"/>
        </w:rPr>
      </w:pPr>
    </w:p>
    <w:p w14:paraId="7C65BB16">
      <w:pPr>
        <w:pStyle w:val="31"/>
        <w:framePr w:h="584" w:hRule="exact" w:hSpace="181" w:vSpace="181" w:y="14800"/>
        <w:rPr>
          <w:rFonts w:hAnsi="黑体"/>
          <w:w w:val="100"/>
          <w:sz w:val="28"/>
          <w:szCs w:val="28"/>
        </w:rPr>
      </w:pPr>
    </w:p>
    <w:p w14:paraId="0EBAC245">
      <w:pPr>
        <w:pStyle w:val="31"/>
        <w:framePr w:h="584" w:hRule="exact" w:hSpace="181" w:vSpace="181" w:y="14800"/>
        <w:rPr>
          <w:rFonts w:hAnsi="黑体"/>
          <w:w w:val="100"/>
          <w:sz w:val="28"/>
          <w:szCs w:val="28"/>
        </w:rPr>
      </w:pPr>
    </w:p>
    <w:p w14:paraId="7846F4DE">
      <w:pPr>
        <w:pStyle w:val="31"/>
        <w:framePr w:h="584" w:hRule="exact" w:hSpace="181" w:vSpace="181" w:y="14800"/>
        <w:rPr>
          <w:rFonts w:hAnsi="黑体"/>
          <w:w w:val="100"/>
          <w:sz w:val="28"/>
          <w:szCs w:val="28"/>
        </w:rPr>
      </w:pPr>
    </w:p>
    <w:p w14:paraId="580D360E">
      <w:pPr>
        <w:pStyle w:val="31"/>
        <w:framePr w:h="584" w:hRule="exact" w:hSpace="181" w:vSpace="181" w:y="14800"/>
        <w:rPr>
          <w:rFonts w:hAnsi="黑体"/>
          <w:w w:val="100"/>
          <w:sz w:val="28"/>
          <w:szCs w:val="28"/>
        </w:rPr>
      </w:pPr>
    </w:p>
    <w:p w14:paraId="60B56297">
      <w:pPr>
        <w:pStyle w:val="31"/>
        <w:framePr w:h="584" w:hRule="exact" w:hSpace="181" w:vSpace="181" w:y="14800"/>
        <w:rPr>
          <w:rFonts w:hAnsi="黑体"/>
          <w:w w:val="100"/>
          <w:sz w:val="28"/>
          <w:szCs w:val="28"/>
        </w:rPr>
      </w:pPr>
    </w:p>
    <w:p w14:paraId="68E3FF0D">
      <w:pPr>
        <w:pStyle w:val="31"/>
        <w:framePr w:h="584" w:hRule="exact" w:hSpace="181" w:vSpace="181" w:y="14800"/>
        <w:rPr>
          <w:rFonts w:hAnsi="黑体"/>
          <w:w w:val="100"/>
          <w:sz w:val="28"/>
          <w:szCs w:val="28"/>
        </w:rPr>
      </w:pPr>
    </w:p>
    <w:p w14:paraId="1A2194DD">
      <w:pPr>
        <w:pStyle w:val="31"/>
        <w:framePr w:h="584" w:hRule="exact" w:hSpace="181" w:vSpace="181" w:y="14800"/>
        <w:rPr>
          <w:rFonts w:hAnsi="黑体"/>
          <w:w w:val="100"/>
          <w:sz w:val="28"/>
          <w:szCs w:val="28"/>
        </w:rPr>
      </w:pPr>
    </w:p>
    <w:p w14:paraId="36BD82ED">
      <w:pPr>
        <w:pStyle w:val="31"/>
        <w:framePr w:h="584" w:hRule="exact" w:hSpace="181" w:vSpace="181" w:y="14800"/>
        <w:rPr>
          <w:rFonts w:hAnsi="黑体"/>
          <w:w w:val="100"/>
          <w:sz w:val="28"/>
          <w:szCs w:val="28"/>
        </w:rPr>
      </w:pPr>
    </w:p>
    <w:p w14:paraId="3D3A893B">
      <w:pPr>
        <w:pStyle w:val="31"/>
        <w:framePr w:h="584" w:hRule="exact" w:hSpace="181" w:vSpace="181" w:y="14800"/>
        <w:rPr>
          <w:rFonts w:hAnsi="黑体"/>
          <w:w w:val="100"/>
          <w:sz w:val="28"/>
          <w:szCs w:val="28"/>
        </w:rPr>
      </w:pPr>
    </w:p>
    <w:p w14:paraId="63708AA8">
      <w:pPr>
        <w:pStyle w:val="31"/>
        <w:framePr w:h="584" w:hRule="exact" w:hSpace="181" w:vSpace="181" w:y="14800"/>
        <w:rPr>
          <w:rFonts w:hAnsi="黑体"/>
          <w:w w:val="100"/>
          <w:sz w:val="28"/>
          <w:szCs w:val="28"/>
        </w:rPr>
      </w:pPr>
    </w:p>
    <w:p w14:paraId="0BA47B0C">
      <w:pPr>
        <w:pStyle w:val="31"/>
        <w:framePr w:h="584" w:hRule="exact" w:hSpace="181" w:vSpace="181" w:y="14800"/>
        <w:rPr>
          <w:rFonts w:hAnsi="黑体"/>
          <w:w w:val="100"/>
          <w:sz w:val="28"/>
          <w:szCs w:val="28"/>
        </w:rPr>
      </w:pPr>
    </w:p>
    <w:p w14:paraId="42D2D96E">
      <w:pPr>
        <w:pStyle w:val="31"/>
        <w:framePr w:h="584" w:hRule="exact" w:hSpace="181" w:vSpace="181" w:y="14800"/>
        <w:rPr>
          <w:rFonts w:hAnsi="黑体"/>
          <w:w w:val="100"/>
          <w:sz w:val="28"/>
          <w:szCs w:val="28"/>
        </w:rPr>
      </w:pPr>
    </w:p>
    <w:p w14:paraId="6F0971A0">
      <w:pPr>
        <w:pStyle w:val="31"/>
        <w:framePr w:h="584" w:hRule="exact" w:hSpace="181" w:vSpace="181" w:y="14800"/>
        <w:rPr>
          <w:rFonts w:hAnsi="黑体"/>
          <w:w w:val="100"/>
          <w:sz w:val="28"/>
          <w:szCs w:val="28"/>
        </w:rPr>
      </w:pPr>
    </w:p>
    <w:p w14:paraId="1F9E8D30">
      <w:pPr>
        <w:pStyle w:val="31"/>
        <w:framePr w:h="584" w:hRule="exact" w:hSpace="181" w:vSpace="181" w:y="14800"/>
        <w:rPr>
          <w:rFonts w:hAnsi="黑体"/>
          <w:w w:val="100"/>
          <w:sz w:val="28"/>
          <w:szCs w:val="28"/>
        </w:rPr>
      </w:pPr>
    </w:p>
    <w:p w14:paraId="01E80BC3">
      <w:pPr>
        <w:pStyle w:val="31"/>
        <w:framePr w:h="584" w:hRule="exact" w:hSpace="181" w:vSpace="181" w:y="14800"/>
        <w:rPr>
          <w:rFonts w:hAnsi="黑体"/>
          <w:w w:val="100"/>
          <w:sz w:val="28"/>
          <w:szCs w:val="28"/>
        </w:rPr>
      </w:pPr>
    </w:p>
    <w:p w14:paraId="425BFCF9">
      <w:pPr>
        <w:pStyle w:val="31"/>
        <w:framePr w:h="584" w:hRule="exact" w:hSpace="181" w:vSpace="181" w:y="14800"/>
        <w:rPr>
          <w:rFonts w:hAnsi="黑体"/>
          <w:w w:val="100"/>
          <w:sz w:val="28"/>
          <w:szCs w:val="28"/>
        </w:rPr>
      </w:pPr>
    </w:p>
    <w:p w14:paraId="6D1DA293">
      <w:pPr>
        <w:pStyle w:val="31"/>
        <w:framePr w:h="584" w:hRule="exact" w:hSpace="181" w:vSpace="181" w:y="14800"/>
        <w:rPr>
          <w:rFonts w:hAnsi="黑体"/>
          <w:w w:val="100"/>
          <w:sz w:val="28"/>
          <w:szCs w:val="28"/>
        </w:rPr>
      </w:pPr>
    </w:p>
    <w:p w14:paraId="7DED8101">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BC4EF48">
      <w:pPr>
        <w:ind w:firstLine="420" w:firstLineChars="200"/>
        <w:rPr>
          <w:rFonts w:ascii="宋体" w:hAnsi="宋体"/>
          <w:bCs/>
          <w:color w:val="000000"/>
        </w:rPr>
      </w:pPr>
      <w:r>
        <w:rPr>
          <w:rFonts w:hint="eastAsia" w:ascii="宋体" w:hAnsi="宋体"/>
          <w:bCs/>
          <w:color w:val="000000"/>
        </w:rPr>
        <w:t>中国电器工业协会（CEEIA）是在平等、自愿基础上，由全国电工装备制造、科研、院校、工程成套、销售、用户及相关企事业单位组成的全国性社会组织。按照专业分为发电设备、输变电设备、配电设备、用电设备、基础元件和材料五个领域。现有42个分支机构，6000余家会员单位，分布在全国各地，涵盖电器工业所有领域。中国电器工业协会始终以振兴和发展我国电器工业，代表和维护全行业共同利益和会员合法权益为宗旨，在政府和会员之间发挥“纽带”和“桥梁”的作用。</w:t>
      </w:r>
    </w:p>
    <w:p w14:paraId="014FB3DB">
      <w:pPr>
        <w:ind w:firstLine="420" w:firstLineChars="200"/>
        <w:rPr>
          <w:rFonts w:ascii="宋体" w:hAnsi="宋体"/>
          <w:bCs/>
          <w:color w:val="000000"/>
        </w:rPr>
      </w:pPr>
      <w:r>
        <w:rPr>
          <w:rFonts w:hint="eastAsia" w:ascii="宋体" w:hAnsi="宋体"/>
          <w:bCs/>
          <w:color w:val="000000"/>
        </w:rPr>
        <w:t>制定中国电器工业协会团体标准，是推动行业可持续发展，满足企业需要，推进企业技术进步，也是协会重要工作之一。中国境内的团体和个人，均可提出制、修订中国电器工业协会团体标准的建议并参与有关工作。</w:t>
      </w:r>
    </w:p>
    <w:p w14:paraId="56329EB7">
      <w:pPr>
        <w:ind w:firstLine="420" w:firstLineChars="200"/>
        <w:rPr>
          <w:rFonts w:ascii="宋体" w:hAnsi="宋体"/>
          <w:bCs/>
          <w:color w:val="000000"/>
        </w:rPr>
      </w:pPr>
      <w:r>
        <w:rPr>
          <w:rFonts w:hint="eastAsia" w:ascii="宋体" w:hAnsi="宋体"/>
          <w:bCs/>
          <w:color w:val="000000"/>
        </w:rPr>
        <w:t>中国电器工业协会团体标准按照《中国电器工业协会团体标准制定工作管理办法》进行制定、发布和管理。标准中有关的知识产权问题，按照《中国电器工业协会团体标准知识产权管理办法》进行管理。</w:t>
      </w:r>
    </w:p>
    <w:p w14:paraId="4C1FD9FF">
      <w:pPr>
        <w:ind w:firstLine="420" w:firstLineChars="200"/>
        <w:rPr>
          <w:rFonts w:ascii="宋体" w:hAnsi="宋体"/>
          <w:bCs/>
          <w:color w:val="000000"/>
        </w:rPr>
      </w:pPr>
      <w:r>
        <w:rPr>
          <w:rFonts w:hint="eastAsia" w:ascii="宋体" w:hAnsi="宋体"/>
          <w:bCs/>
          <w:color w:val="000000"/>
        </w:rPr>
        <w:t>在标准实施过程中，如发现需要修改或完善之处，请联系中国电器工业协会标准化工作委员会秘书处。</w:t>
      </w:r>
    </w:p>
    <w:p w14:paraId="1F54358C">
      <w:pPr>
        <w:adjustRightInd/>
        <w:spacing w:line="240" w:lineRule="auto"/>
        <w:ind w:firstLine="482"/>
        <w:rPr>
          <w:rFonts w:ascii="黑体"/>
          <w:b/>
          <w:bCs/>
          <w:color w:val="000000"/>
          <w:szCs w:val="22"/>
        </w:rPr>
      </w:pPr>
    </w:p>
    <w:p w14:paraId="53963E0D">
      <w:pPr>
        <w:adjustRightInd/>
        <w:spacing w:line="240" w:lineRule="auto"/>
        <w:ind w:firstLine="482"/>
        <w:rPr>
          <w:rFonts w:ascii="黑体"/>
          <w:b/>
          <w:bCs/>
          <w:color w:val="000000"/>
          <w:szCs w:val="22"/>
        </w:rPr>
      </w:pPr>
    </w:p>
    <w:p w14:paraId="4241525D">
      <w:pPr>
        <w:adjustRightInd/>
        <w:spacing w:line="240" w:lineRule="auto"/>
        <w:ind w:firstLine="482"/>
        <w:rPr>
          <w:rFonts w:ascii="黑体"/>
          <w:b/>
          <w:bCs/>
          <w:color w:val="000000"/>
          <w:szCs w:val="22"/>
        </w:rPr>
      </w:pPr>
    </w:p>
    <w:p w14:paraId="13ADEFF4">
      <w:pPr>
        <w:adjustRightInd/>
        <w:spacing w:line="240" w:lineRule="auto"/>
        <w:ind w:firstLine="482"/>
        <w:rPr>
          <w:rFonts w:ascii="黑体"/>
          <w:b/>
          <w:bCs/>
          <w:color w:val="000000"/>
          <w:szCs w:val="22"/>
        </w:rPr>
      </w:pPr>
    </w:p>
    <w:p w14:paraId="2B9FE45D">
      <w:pPr>
        <w:adjustRightInd/>
        <w:spacing w:line="240" w:lineRule="auto"/>
        <w:ind w:firstLine="480"/>
        <w:rPr>
          <w:rFonts w:ascii="黑体"/>
          <w:b/>
          <w:bCs/>
          <w:color w:val="000000"/>
          <w:szCs w:val="22"/>
        </w:rPr>
      </w:pPr>
    </w:p>
    <w:p w14:paraId="28114AE1">
      <w:pPr>
        <w:adjustRightInd/>
        <w:spacing w:line="240" w:lineRule="auto"/>
        <w:ind w:firstLine="480"/>
        <w:rPr>
          <w:rFonts w:ascii="黑体"/>
          <w:b/>
          <w:bCs/>
          <w:color w:val="000000"/>
          <w:szCs w:val="22"/>
        </w:rPr>
      </w:pPr>
    </w:p>
    <w:p w14:paraId="6341B2D6">
      <w:pPr>
        <w:adjustRightInd/>
        <w:spacing w:line="240" w:lineRule="auto"/>
        <w:ind w:firstLine="480"/>
        <w:rPr>
          <w:rFonts w:ascii="黑体"/>
          <w:b/>
          <w:bCs/>
          <w:color w:val="000000"/>
          <w:szCs w:val="22"/>
        </w:rPr>
      </w:pPr>
    </w:p>
    <w:p w14:paraId="12FCAA76">
      <w:pPr>
        <w:adjustRightInd/>
        <w:spacing w:line="240" w:lineRule="auto"/>
        <w:ind w:firstLine="480"/>
        <w:rPr>
          <w:rFonts w:ascii="黑体"/>
          <w:b/>
          <w:bCs/>
          <w:color w:val="000000"/>
          <w:szCs w:val="22"/>
        </w:rPr>
      </w:pPr>
    </w:p>
    <w:p w14:paraId="22FC64B0">
      <w:pPr>
        <w:adjustRightInd/>
        <w:spacing w:line="240" w:lineRule="auto"/>
        <w:ind w:firstLine="480"/>
        <w:rPr>
          <w:rFonts w:ascii="黑体"/>
          <w:b/>
          <w:bCs/>
          <w:color w:val="000000"/>
          <w:szCs w:val="22"/>
        </w:rPr>
      </w:pPr>
    </w:p>
    <w:p w14:paraId="3DE80F27">
      <w:pPr>
        <w:adjustRightInd/>
        <w:spacing w:line="240" w:lineRule="auto"/>
        <w:ind w:right="420" w:firstLine="482"/>
        <w:jc w:val="right"/>
        <w:rPr>
          <w:rFonts w:ascii="黑体"/>
          <w:b/>
          <w:bCs/>
          <w:color w:val="000000"/>
          <w:szCs w:val="22"/>
        </w:rPr>
      </w:pPr>
    </w:p>
    <w:p w14:paraId="796DEF2A">
      <w:pPr>
        <w:adjustRightInd/>
        <w:spacing w:line="240" w:lineRule="auto"/>
        <w:ind w:right="420" w:firstLine="482"/>
        <w:jc w:val="right"/>
        <w:rPr>
          <w:rFonts w:ascii="黑体"/>
          <w:b/>
          <w:bCs/>
          <w:color w:val="000000"/>
          <w:szCs w:val="22"/>
        </w:rPr>
      </w:pPr>
    </w:p>
    <w:p w14:paraId="44D90BBC">
      <w:pPr>
        <w:adjustRightInd/>
        <w:spacing w:line="240" w:lineRule="auto"/>
        <w:ind w:right="420" w:firstLine="482"/>
        <w:jc w:val="right"/>
        <w:rPr>
          <w:rFonts w:ascii="黑体"/>
          <w:b/>
          <w:bCs/>
          <w:color w:val="000000"/>
          <w:szCs w:val="22"/>
        </w:rPr>
      </w:pPr>
    </w:p>
    <w:p w14:paraId="2FA97A0D">
      <w:pPr>
        <w:adjustRightInd/>
        <w:spacing w:line="280" w:lineRule="exact"/>
        <w:ind w:firstLine="360"/>
        <w:rPr>
          <w:rFonts w:ascii="宋体" w:hAnsi="宋体"/>
          <w:color w:val="000000"/>
          <w:sz w:val="18"/>
          <w:szCs w:val="18"/>
        </w:rPr>
      </w:pPr>
      <w:r>
        <w:rPr>
          <w:rFonts w:hint="eastAsia" w:ascii="Times New Roman" w:hAnsi="宋体"/>
          <w:color w:val="000000"/>
          <w:sz w:val="18"/>
          <w:szCs w:val="22"/>
        </w:rPr>
        <w:t>本文件由中国电器工业协会制定发布，其</w:t>
      </w:r>
      <w:r>
        <w:rPr>
          <w:rFonts w:hint="eastAsia" w:ascii="宋体" w:hAnsi="宋体"/>
          <w:color w:val="000000"/>
          <w:sz w:val="18"/>
          <w:szCs w:val="18"/>
        </w:rPr>
        <w:t>版权归中国电器工业协会所有，任何</w:t>
      </w:r>
    </w:p>
    <w:p w14:paraId="278BFB6D">
      <w:pPr>
        <w:adjustRightInd/>
        <w:spacing w:line="280" w:lineRule="exact"/>
        <w:ind w:firstLine="360"/>
        <w:rPr>
          <w:rFonts w:ascii="宋体" w:hAnsi="宋体"/>
          <w:color w:val="000000"/>
          <w:sz w:val="18"/>
          <w:szCs w:val="18"/>
        </w:rPr>
      </w:pPr>
      <w:r>
        <w:rPr>
          <w:rFonts w:hint="eastAsia" w:ascii="宋体" w:hAnsi="宋体"/>
          <w:color w:val="000000"/>
          <w:sz w:val="18"/>
          <w:szCs w:val="18"/>
        </w:rPr>
        <w:t>组织和个人未经中国电器工业协会同意，不得印刷、销售。考虑到本文件</w:t>
      </w:r>
    </w:p>
    <w:p w14:paraId="4E157041">
      <w:pPr>
        <w:adjustRightInd/>
        <w:spacing w:line="280" w:lineRule="exact"/>
        <w:ind w:firstLine="360"/>
        <w:rPr>
          <w:rFonts w:ascii="宋体" w:hAnsi="宋体"/>
          <w:color w:val="000000"/>
          <w:sz w:val="18"/>
          <w:szCs w:val="18"/>
        </w:rPr>
      </w:pPr>
      <w:r>
        <w:rPr>
          <w:rFonts w:hint="eastAsia" w:ascii="宋体" w:hAnsi="宋体"/>
          <w:color w:val="000000"/>
          <w:sz w:val="18"/>
          <w:szCs w:val="18"/>
        </w:rPr>
        <w:t>中某些条款可能涉及的专利，中国电器工业协会不负责对任何类别专利权</w:t>
      </w:r>
    </w:p>
    <w:p w14:paraId="7DCE93DD">
      <w:pPr>
        <w:adjustRightInd/>
        <w:spacing w:line="280" w:lineRule="exact"/>
        <w:ind w:firstLine="360"/>
        <w:rPr>
          <w:rFonts w:ascii="Times New Roman" w:hAnsi="宋体"/>
          <w:color w:val="000000"/>
          <w:sz w:val="18"/>
          <w:szCs w:val="22"/>
        </w:rPr>
      </w:pPr>
      <w:r>
        <w:rPr>
          <w:rFonts w:hint="eastAsia" w:ascii="宋体" w:hAnsi="宋体"/>
          <w:color w:val="000000"/>
          <w:sz w:val="18"/>
          <w:szCs w:val="18"/>
        </w:rPr>
        <w:t>的鉴别。</w:t>
      </w:r>
    </w:p>
    <w:p w14:paraId="4255DFFB">
      <w:pPr>
        <w:adjustRightInd/>
        <w:spacing w:line="280" w:lineRule="exact"/>
        <w:ind w:firstLine="360"/>
        <w:rPr>
          <w:rFonts w:ascii="Times New Roman" w:hAnsi="宋体"/>
          <w:color w:val="000000"/>
          <w:sz w:val="18"/>
          <w:szCs w:val="22"/>
        </w:rPr>
      </w:pPr>
      <w:r>
        <w:rPr>
          <w:rFonts w:hint="eastAsia" w:ascii="Times New Roman" w:hAnsi="宋体"/>
          <w:color w:val="000000"/>
          <w:sz w:val="18"/>
          <w:szCs w:val="22"/>
        </w:rPr>
        <w:t>中国电器工业协会地址：北京市丰台区南四环西路12区30号楼</w:t>
      </w:r>
    </w:p>
    <w:p w14:paraId="740F23D4">
      <w:pPr>
        <w:adjustRightInd/>
        <w:spacing w:line="280" w:lineRule="exact"/>
        <w:ind w:firstLine="360"/>
        <w:rPr>
          <w:rFonts w:ascii="Times New Roman" w:hAnsi="宋体"/>
          <w:color w:val="000000"/>
          <w:sz w:val="18"/>
          <w:szCs w:val="22"/>
        </w:rPr>
      </w:pPr>
      <w:r>
        <w:rPr>
          <w:rFonts w:hint="eastAsia" w:ascii="Times New Roman" w:hAnsi="宋体"/>
          <w:color w:val="000000"/>
          <w:sz w:val="18"/>
          <w:szCs w:val="22"/>
        </w:rPr>
        <w:t>邮政编码：100070   电话：010-68171344    传真：68244802</w:t>
      </w:r>
    </w:p>
    <w:p w14:paraId="6FB06E9B">
      <w:pPr>
        <w:widowControl/>
        <w:wordWrap w:val="0"/>
        <w:adjustRightInd/>
        <w:spacing w:line="240" w:lineRule="auto"/>
        <w:ind w:firstLine="360" w:firstLineChars="200"/>
        <w:rPr>
          <w:rFonts w:ascii="Times New Roman" w:hAnsi="Times New Roman"/>
          <w:kern w:val="0"/>
          <w:sz w:val="20"/>
          <w:szCs w:val="20"/>
        </w:rPr>
      </w:pPr>
      <w:r>
        <w:rPr>
          <w:rFonts w:ascii="宋体" w:hAnsi="宋体"/>
          <w:color w:val="000000"/>
          <w:kern w:val="0"/>
          <w:sz w:val="18"/>
          <w:szCs w:val="18"/>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255905</wp:posOffset>
                </wp:positionV>
                <wp:extent cx="3771900" cy="0"/>
                <wp:effectExtent l="0" t="38100" r="0" b="3810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76200" cmpd="tri">
                          <a:solidFill>
                            <a:srgbClr val="000000"/>
                          </a:solidFill>
                          <a:bevel/>
                        </a:ln>
                      </wps:spPr>
                      <wps:bodyPr/>
                    </wps:wsp>
                  </a:graphicData>
                </a:graphic>
              </wp:anchor>
            </w:drawing>
          </mc:Choice>
          <mc:Fallback>
            <w:pict>
              <v:line id="_x0000_s1026" o:spid="_x0000_s1026" o:spt="20" style="position:absolute;left:0pt;margin-left:0pt;margin-top:20.15pt;height:0pt;width:297pt;z-index:251662336;mso-width-relative:page;mso-height-relative:page;" filled="f" stroked="t" coordsize="21600,21600" o:gfxdata="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CcCQ&#10;1AAAAAYBAAAPAAAAAAAAAAEAIAAAACIAAABkcnMvZG93bnJldi54bWxQSwECFAAUAAAACACHTuJA&#10;FOb+8uwBAAC2AwAADgAAAAAAAAABACAAAAAjAQAAZHJzL2Uyb0RvYy54bWxQSwUGAAAAAAYABgBZ&#10;AQAAgQUAAAAA&#10;">
                <v:fill on="f" focussize="0,0"/>
                <v:stroke weight="6pt" color="#000000" linestyle="thickBetweenThin" joinstyle="bevel"/>
                <v:imagedata o:title=""/>
                <o:lock v:ext="edit" aspectratio="f"/>
              </v:line>
            </w:pict>
          </mc:Fallback>
        </mc:AlternateContent>
      </w:r>
      <w:r>
        <w:rPr>
          <w:rFonts w:hint="eastAsia" w:ascii="Times New Roman" w:hAnsi="宋体"/>
          <w:color w:val="000000"/>
          <w:kern w:val="0"/>
          <w:sz w:val="18"/>
          <w:szCs w:val="20"/>
        </w:rPr>
        <w:t>网址：</w:t>
      </w:r>
      <w:r>
        <w:rPr>
          <w:rFonts w:ascii="Times New Roman" w:hAnsi="宋体"/>
          <w:color w:val="000000"/>
          <w:kern w:val="0"/>
          <w:sz w:val="18"/>
          <w:szCs w:val="20"/>
        </w:rPr>
        <w:t>www.</w:t>
      </w:r>
      <w:r>
        <w:rPr>
          <w:rFonts w:hint="eastAsia" w:ascii="Times New Roman" w:hAnsi="宋体"/>
          <w:color w:val="000000"/>
          <w:kern w:val="0"/>
          <w:sz w:val="18"/>
          <w:szCs w:val="20"/>
        </w:rPr>
        <w:t>ceeia</w:t>
      </w:r>
      <w:r>
        <w:rPr>
          <w:rFonts w:ascii="Times New Roman" w:hAnsi="宋体"/>
          <w:color w:val="000000"/>
          <w:kern w:val="0"/>
          <w:sz w:val="18"/>
          <w:szCs w:val="20"/>
        </w:rPr>
        <w:t>.</w:t>
      </w:r>
      <w:r>
        <w:rPr>
          <w:rFonts w:hint="eastAsia" w:ascii="Times New Roman" w:hAnsi="宋体"/>
          <w:color w:val="000000"/>
          <w:kern w:val="0"/>
          <w:sz w:val="18"/>
          <w:szCs w:val="20"/>
        </w:rPr>
        <w:t>com</w:t>
      </w:r>
      <w:r>
        <w:rPr>
          <w:rFonts w:ascii="Times New Roman" w:hAnsi="宋体"/>
          <w:color w:val="000000"/>
          <w:kern w:val="0"/>
          <w:sz w:val="18"/>
          <w:szCs w:val="20"/>
        </w:rPr>
        <w:t xml:space="preserve">     </w:t>
      </w:r>
      <w:r>
        <w:rPr>
          <w:rFonts w:hint="eastAsia" w:ascii="Times New Roman" w:hAnsi="宋体"/>
          <w:color w:val="000000"/>
          <w:kern w:val="0"/>
          <w:sz w:val="18"/>
          <w:szCs w:val="20"/>
        </w:rPr>
        <w:t xml:space="preserve">  </w:t>
      </w:r>
    </w:p>
    <w:p w14:paraId="3F1AFB15">
      <w:pPr>
        <w:adjustRightInd/>
        <w:spacing w:line="240" w:lineRule="auto"/>
        <w:rPr>
          <w:szCs w:val="22"/>
        </w:rPr>
      </w:pPr>
    </w:p>
    <w:p w14:paraId="48A82054">
      <w:pPr>
        <w:widowControl/>
        <w:adjustRightInd/>
        <w:spacing w:line="240" w:lineRule="auto"/>
        <w:jc w:val="left"/>
        <w:rPr>
          <w:spacing w:val="320"/>
        </w:rPr>
      </w:pPr>
    </w:p>
    <w:p w14:paraId="1179E382">
      <w:pPr>
        <w:widowControl/>
        <w:adjustRightInd/>
        <w:spacing w:line="240" w:lineRule="auto"/>
        <w:rPr>
          <w:rFonts w:ascii="黑体" w:hAnsi="Times New Roman" w:eastAsia="黑体"/>
          <w:spacing w:val="320"/>
          <w:kern w:val="0"/>
          <w:sz w:val="32"/>
          <w:szCs w:val="20"/>
        </w:rPr>
      </w:pPr>
    </w:p>
    <w:p w14:paraId="52EA5288">
      <w:r>
        <w:rPr>
          <w:spacing w:val="320"/>
        </w:rPr>
        <w:br w:type="page"/>
      </w:r>
    </w:p>
    <w:p w14:paraId="4C829959">
      <w:pPr>
        <w:pStyle w:val="49"/>
      </w:pPr>
      <w:r>
        <w:rPr>
          <w:rFonts w:hint="eastAsia"/>
        </w:rPr>
        <w:t>目    次</w:t>
      </w:r>
    </w:p>
    <w:sdt>
      <w:sdtPr>
        <w:rPr>
          <w:rFonts w:ascii="宋体" w:hAnsi="宋体" w:eastAsia="宋体" w:cs="Times New Roman"/>
          <w:kern w:val="2"/>
          <w:sz w:val="21"/>
          <w:szCs w:val="21"/>
          <w:lang w:val="en-US" w:eastAsia="zh-CN" w:bidi="ar-SA"/>
        </w:rPr>
        <w:id w:val="147477329"/>
        <w15:color w:val="DBDBDB"/>
        <w:docPartObj>
          <w:docPartGallery w:val="Table of Contents"/>
          <w:docPartUnique/>
        </w:docPartObj>
      </w:sdtPr>
      <w:sdtContent>
        <w:p w14:paraId="518CFC4F">
          <w:pPr>
            <w:spacing w:before="0" w:beforeLines="0" w:after="0" w:afterLines="0" w:line="240" w:lineRule="auto"/>
            <w:ind w:left="0" w:leftChars="0" w:right="0" w:rightChars="0" w:firstLine="0" w:firstLineChars="0"/>
            <w:jc w:val="center"/>
            <w:rPr>
              <w:sz w:val="28"/>
              <w:szCs w:val="28"/>
            </w:rPr>
          </w:pPr>
        </w:p>
        <w:p w14:paraId="36F49414">
          <w:pPr>
            <w:pStyle w:val="9"/>
            <w:tabs>
              <w:tab w:val="right" w:leader="hyphen" w:pos="8663"/>
            </w:tabs>
          </w:pPr>
          <w:r>
            <w:fldChar w:fldCharType="begin"/>
          </w:r>
          <w:r>
            <w:instrText xml:space="preserve">TOC \o "1-3" \h \u </w:instrText>
          </w:r>
          <w:r>
            <w:fldChar w:fldCharType="separate"/>
          </w:r>
          <w:r>
            <w:fldChar w:fldCharType="begin"/>
          </w:r>
          <w:r>
            <w:instrText xml:space="preserve"> HYPERLINK \l _Toc6165 </w:instrText>
          </w:r>
          <w:r>
            <w:fldChar w:fldCharType="separate"/>
          </w:r>
          <w:r>
            <w:rPr>
              <w:spacing w:val="320"/>
            </w:rPr>
            <w:t>前</w:t>
          </w:r>
          <w:r>
            <w:t>言</w:t>
          </w:r>
          <w:r>
            <w:tab/>
          </w:r>
          <w:r>
            <w:rPr>
              <w:rFonts w:hint="eastAsia"/>
              <w:lang w:val="en-US" w:eastAsia="zh-CN"/>
            </w:rPr>
            <w:t>I</w:t>
          </w:r>
          <w:r>
            <w:fldChar w:fldCharType="begin"/>
          </w:r>
          <w:r>
            <w:instrText xml:space="preserve"> PAGEREF _Toc6165 \h </w:instrText>
          </w:r>
          <w:r>
            <w:fldChar w:fldCharType="separate"/>
          </w:r>
          <w:r>
            <w:t>II</w:t>
          </w:r>
          <w:r>
            <w:fldChar w:fldCharType="end"/>
          </w:r>
          <w:r>
            <w:fldChar w:fldCharType="end"/>
          </w:r>
        </w:p>
        <w:p w14:paraId="7D4F1699">
          <w:pPr>
            <w:pStyle w:val="9"/>
            <w:tabs>
              <w:tab w:val="right" w:leader="hyphen" w:pos="8663"/>
            </w:tabs>
          </w:pPr>
          <w:r>
            <w:fldChar w:fldCharType="begin"/>
          </w:r>
          <w:r>
            <w:instrText xml:space="preserve"> HYPERLINK \l _Toc25280 </w:instrText>
          </w:r>
          <w: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_Toc25280 \h </w:instrText>
          </w:r>
          <w:r>
            <w:fldChar w:fldCharType="separate"/>
          </w:r>
          <w:r>
            <w:t>1</w:t>
          </w:r>
          <w:r>
            <w:fldChar w:fldCharType="end"/>
          </w:r>
          <w:r>
            <w:fldChar w:fldCharType="end"/>
          </w:r>
        </w:p>
        <w:p w14:paraId="29E9A289">
          <w:pPr>
            <w:pStyle w:val="9"/>
            <w:tabs>
              <w:tab w:val="right" w:leader="hyphen" w:pos="8663"/>
            </w:tabs>
          </w:pPr>
          <w:r>
            <w:fldChar w:fldCharType="begin"/>
          </w:r>
          <w:r>
            <w:instrText xml:space="preserve"> HYPERLINK \l _Toc23341 </w:instrText>
          </w:r>
          <w: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_Toc23341 \h </w:instrText>
          </w:r>
          <w:r>
            <w:fldChar w:fldCharType="separate"/>
          </w:r>
          <w:r>
            <w:t>1</w:t>
          </w:r>
          <w:r>
            <w:fldChar w:fldCharType="end"/>
          </w:r>
          <w:r>
            <w:fldChar w:fldCharType="end"/>
          </w:r>
        </w:p>
        <w:p w14:paraId="30E8BDB1">
          <w:pPr>
            <w:pStyle w:val="9"/>
            <w:tabs>
              <w:tab w:val="right" w:leader="hyphen" w:pos="8663"/>
            </w:tabs>
          </w:pPr>
          <w:r>
            <w:fldChar w:fldCharType="begin"/>
          </w:r>
          <w:r>
            <w:instrText xml:space="preserve"> HYPERLINK \l _Toc30378 </w:instrText>
          </w:r>
          <w:r>
            <w:fldChar w:fldCharType="separate"/>
          </w:r>
          <w:r>
            <w:rPr>
              <w:rFonts w:hint="eastAsia" w:ascii="黑体" w:hAnsi="Times New Roman" w:eastAsia="黑体"/>
              <w:i w:val="0"/>
              <w:szCs w:val="21"/>
            </w:rPr>
            <w:t xml:space="preserve">3 </w:t>
          </w:r>
          <w:r>
            <w:rPr>
              <w:rFonts w:hint="eastAsia"/>
            </w:rPr>
            <w:t>术语和定义</w:t>
          </w:r>
          <w:r>
            <w:tab/>
          </w:r>
          <w:r>
            <w:fldChar w:fldCharType="begin"/>
          </w:r>
          <w:r>
            <w:instrText xml:space="preserve"> PAGEREF _Toc30378 \h </w:instrText>
          </w:r>
          <w:r>
            <w:fldChar w:fldCharType="separate"/>
          </w:r>
          <w:r>
            <w:t>1</w:t>
          </w:r>
          <w:r>
            <w:fldChar w:fldCharType="end"/>
          </w:r>
          <w:r>
            <w:fldChar w:fldCharType="end"/>
          </w:r>
        </w:p>
        <w:p w14:paraId="5F76F0B6">
          <w:pPr>
            <w:pStyle w:val="10"/>
            <w:tabs>
              <w:tab w:val="right" w:leader="hyphen" w:pos="8663"/>
            </w:tabs>
            <w:ind w:left="0" w:leftChars="0"/>
          </w:pPr>
          <w:r>
            <w:fldChar w:fldCharType="begin"/>
          </w:r>
          <w:r>
            <w:instrText xml:space="preserve"> HYPERLINK \l _Toc9620 </w:instrText>
          </w:r>
          <w:r>
            <w:fldChar w:fldCharType="separate"/>
          </w:r>
          <w:r>
            <w:rPr>
              <w:rFonts w:hint="eastAsia" w:ascii="黑体" w:hAnsi="Times New Roman" w:eastAsia="黑体"/>
              <w:i w:val="0"/>
              <w:szCs w:val="21"/>
            </w:rPr>
            <w:t xml:space="preserve">4 </w:t>
          </w:r>
          <w:r>
            <w:rPr>
              <w:rFonts w:hint="eastAsia"/>
            </w:rPr>
            <w:t>密封结构</w:t>
          </w:r>
          <w:r>
            <w:tab/>
          </w:r>
          <w:r>
            <w:fldChar w:fldCharType="begin"/>
          </w:r>
          <w:r>
            <w:instrText xml:space="preserve"> PAGEREF _Toc9620 \h </w:instrText>
          </w:r>
          <w:r>
            <w:fldChar w:fldCharType="separate"/>
          </w:r>
          <w:r>
            <w:t>1</w:t>
          </w:r>
          <w:r>
            <w:fldChar w:fldCharType="end"/>
          </w:r>
          <w:r>
            <w:fldChar w:fldCharType="end"/>
          </w:r>
        </w:p>
        <w:p w14:paraId="38E64E55">
          <w:pPr>
            <w:pStyle w:val="5"/>
            <w:tabs>
              <w:tab w:val="right" w:leader="hyphen" w:pos="8663"/>
            </w:tabs>
            <w:ind w:left="0" w:leftChars="0" w:firstLine="420" w:firstLineChars="200"/>
          </w:pPr>
          <w:r>
            <w:fldChar w:fldCharType="begin"/>
          </w:r>
          <w:r>
            <w:instrText xml:space="preserve"> HYPERLINK \l _Toc22836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4.1 </w:t>
          </w:r>
          <w:r>
            <w:rPr>
              <w:rFonts w:hint="eastAsia"/>
            </w:rPr>
            <w:t>螺</w:t>
          </w:r>
          <w:r>
            <w:rPr>
              <w:rFonts w:hint="eastAsia"/>
              <w:lang w:val="en-US" w:eastAsia="zh-CN"/>
            </w:rPr>
            <w:t>纹</w:t>
          </w:r>
          <w:r>
            <w:rPr>
              <w:rFonts w:hint="eastAsia"/>
            </w:rPr>
            <w:t>连接</w:t>
          </w:r>
          <w:r>
            <w:tab/>
          </w:r>
          <w:r>
            <w:fldChar w:fldCharType="begin"/>
          </w:r>
          <w:r>
            <w:instrText xml:space="preserve"> PAGEREF _Toc22836 \h </w:instrText>
          </w:r>
          <w:r>
            <w:fldChar w:fldCharType="separate"/>
          </w:r>
          <w:r>
            <w:t>2</w:t>
          </w:r>
          <w:r>
            <w:fldChar w:fldCharType="end"/>
          </w:r>
          <w:r>
            <w:fldChar w:fldCharType="end"/>
          </w:r>
        </w:p>
        <w:p w14:paraId="0C784E94">
          <w:pPr>
            <w:pStyle w:val="5"/>
            <w:tabs>
              <w:tab w:val="right" w:leader="hyphen" w:pos="8663"/>
            </w:tabs>
            <w:ind w:left="0" w:leftChars="0" w:firstLine="420" w:firstLineChars="200"/>
          </w:pPr>
          <w:r>
            <w:fldChar w:fldCharType="begin"/>
          </w:r>
          <w:r>
            <w:instrText xml:space="preserve"> HYPERLINK \l _Toc18662 </w:instrText>
          </w:r>
          <w:r>
            <w:fldChar w:fldCharType="separate"/>
          </w:r>
          <w:r>
            <w:rPr>
              <w:rFonts w:hint="eastAsia"/>
            </w:rPr>
            <w:t>4.2  活接连接</w:t>
          </w:r>
          <w:r>
            <w:tab/>
          </w:r>
          <w:r>
            <w:fldChar w:fldCharType="begin"/>
          </w:r>
          <w:r>
            <w:instrText xml:space="preserve"> PAGEREF _Toc18662 \h </w:instrText>
          </w:r>
          <w:r>
            <w:fldChar w:fldCharType="separate"/>
          </w:r>
          <w:r>
            <w:t>2</w:t>
          </w:r>
          <w:r>
            <w:fldChar w:fldCharType="end"/>
          </w:r>
          <w:r>
            <w:fldChar w:fldCharType="end"/>
          </w:r>
        </w:p>
        <w:p w14:paraId="7BD75C53">
          <w:pPr>
            <w:pStyle w:val="5"/>
            <w:tabs>
              <w:tab w:val="right" w:leader="hyphen" w:pos="8663"/>
            </w:tabs>
            <w:ind w:left="0" w:leftChars="0" w:firstLine="420" w:firstLineChars="200"/>
          </w:pPr>
          <w:r>
            <w:fldChar w:fldCharType="begin"/>
          </w:r>
          <w:r>
            <w:instrText xml:space="preserve"> HYPERLINK \l _Toc14089 </w:instrText>
          </w:r>
          <w:r>
            <w:fldChar w:fldCharType="separate"/>
          </w:r>
          <w:r>
            <w:rPr>
              <w:rFonts w:hint="eastAsia"/>
            </w:rPr>
            <w:t>4.3  法兰连接</w:t>
          </w:r>
          <w:r>
            <w:tab/>
          </w:r>
          <w:r>
            <w:fldChar w:fldCharType="begin"/>
          </w:r>
          <w:r>
            <w:instrText xml:space="preserve"> PAGEREF _Toc14089 \h </w:instrText>
          </w:r>
          <w:r>
            <w:fldChar w:fldCharType="separate"/>
          </w:r>
          <w:r>
            <w:t>3</w:t>
          </w:r>
          <w:r>
            <w:fldChar w:fldCharType="end"/>
          </w:r>
          <w:r>
            <w:fldChar w:fldCharType="end"/>
          </w:r>
        </w:p>
        <w:p w14:paraId="45C8A215">
          <w:pPr>
            <w:pStyle w:val="10"/>
            <w:tabs>
              <w:tab w:val="right" w:leader="hyphen" w:pos="8663"/>
            </w:tabs>
            <w:ind w:left="0" w:leftChars="0"/>
          </w:pPr>
          <w:r>
            <w:fldChar w:fldCharType="begin"/>
          </w:r>
          <w:r>
            <w:instrText xml:space="preserve"> HYPERLINK \l _Toc24104 </w:instrText>
          </w:r>
          <w:r>
            <w:fldChar w:fldCharType="separate"/>
          </w:r>
          <w:r>
            <w:rPr>
              <w:rFonts w:hint="eastAsia" w:ascii="黑体" w:hAnsi="Times New Roman" w:eastAsia="黑体"/>
              <w:i w:val="0"/>
              <w:szCs w:val="21"/>
            </w:rPr>
            <w:t xml:space="preserve">5 </w:t>
          </w:r>
          <w:r>
            <w:rPr>
              <w:rFonts w:hint="eastAsia"/>
            </w:rPr>
            <w:t>设计要求</w:t>
          </w:r>
          <w:r>
            <w:tab/>
          </w:r>
          <w:r>
            <w:fldChar w:fldCharType="begin"/>
          </w:r>
          <w:r>
            <w:instrText xml:space="preserve"> PAGEREF _Toc24104 \h </w:instrText>
          </w:r>
          <w:r>
            <w:fldChar w:fldCharType="separate"/>
          </w:r>
          <w:r>
            <w:t>3</w:t>
          </w:r>
          <w:r>
            <w:fldChar w:fldCharType="end"/>
          </w:r>
          <w:r>
            <w:fldChar w:fldCharType="end"/>
          </w:r>
        </w:p>
        <w:p w14:paraId="2859C888">
          <w:pPr>
            <w:pStyle w:val="5"/>
            <w:tabs>
              <w:tab w:val="right" w:leader="hyphen" w:pos="8663"/>
            </w:tabs>
            <w:ind w:left="0" w:leftChars="0" w:firstLine="420" w:firstLineChars="200"/>
          </w:pPr>
          <w:r>
            <w:fldChar w:fldCharType="begin"/>
          </w:r>
          <w:r>
            <w:instrText xml:space="preserve"> HYPERLINK \l _Toc22697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5.1 </w:t>
          </w:r>
          <w:r>
            <w:rPr>
              <w:rFonts w:hint="eastAsia"/>
            </w:rPr>
            <w:t>螺</w:t>
          </w:r>
          <w:r>
            <w:rPr>
              <w:rFonts w:hint="eastAsia"/>
              <w:lang w:val="en-US" w:eastAsia="zh-CN"/>
            </w:rPr>
            <w:t>纹</w:t>
          </w:r>
          <w:r>
            <w:rPr>
              <w:rFonts w:hint="eastAsia"/>
            </w:rPr>
            <w:t>连接</w:t>
          </w:r>
          <w:r>
            <w:tab/>
          </w:r>
          <w:r>
            <w:fldChar w:fldCharType="begin"/>
          </w:r>
          <w:r>
            <w:instrText xml:space="preserve"> PAGEREF _Toc22697 \h </w:instrText>
          </w:r>
          <w:r>
            <w:fldChar w:fldCharType="separate"/>
          </w:r>
          <w:r>
            <w:t>4</w:t>
          </w:r>
          <w:r>
            <w:fldChar w:fldCharType="end"/>
          </w:r>
          <w:r>
            <w:fldChar w:fldCharType="end"/>
          </w:r>
        </w:p>
        <w:p w14:paraId="1B4D8E6D">
          <w:pPr>
            <w:pStyle w:val="5"/>
            <w:tabs>
              <w:tab w:val="right" w:leader="hyphen" w:pos="8663"/>
            </w:tabs>
            <w:ind w:left="0" w:leftChars="0" w:firstLine="420" w:firstLineChars="200"/>
          </w:pPr>
          <w:r>
            <w:fldChar w:fldCharType="begin"/>
          </w:r>
          <w:r>
            <w:instrText xml:space="preserve"> HYPERLINK \l _Toc3135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5.2 </w:t>
          </w:r>
          <w:r>
            <w:rPr>
              <w:rFonts w:hint="eastAsia"/>
            </w:rPr>
            <w:t>活接连接</w:t>
          </w:r>
          <w:r>
            <w:tab/>
          </w:r>
          <w:r>
            <w:fldChar w:fldCharType="begin"/>
          </w:r>
          <w:r>
            <w:instrText xml:space="preserve"> PAGEREF _Toc3135 \h </w:instrText>
          </w:r>
          <w:r>
            <w:fldChar w:fldCharType="separate"/>
          </w:r>
          <w:r>
            <w:t>4</w:t>
          </w:r>
          <w:r>
            <w:fldChar w:fldCharType="end"/>
          </w:r>
          <w:r>
            <w:fldChar w:fldCharType="end"/>
          </w:r>
        </w:p>
        <w:p w14:paraId="36EB4155">
          <w:pPr>
            <w:pStyle w:val="5"/>
            <w:tabs>
              <w:tab w:val="right" w:leader="hyphen" w:pos="8663"/>
            </w:tabs>
            <w:ind w:left="0" w:leftChars="0" w:firstLine="420" w:firstLineChars="200"/>
          </w:pPr>
          <w:r>
            <w:fldChar w:fldCharType="begin"/>
          </w:r>
          <w:r>
            <w:instrText xml:space="preserve"> HYPERLINK \l _Toc28705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5.3 </w:t>
          </w:r>
          <w:r>
            <w:rPr>
              <w:rFonts w:hint="eastAsia"/>
            </w:rPr>
            <w:t>法兰连接</w:t>
          </w:r>
          <w:r>
            <w:tab/>
          </w:r>
          <w:r>
            <w:fldChar w:fldCharType="begin"/>
          </w:r>
          <w:r>
            <w:instrText xml:space="preserve"> PAGEREF _Toc28705 \h </w:instrText>
          </w:r>
          <w:r>
            <w:fldChar w:fldCharType="separate"/>
          </w:r>
          <w:r>
            <w:t>4</w:t>
          </w:r>
          <w:r>
            <w:fldChar w:fldCharType="end"/>
          </w:r>
          <w:r>
            <w:fldChar w:fldCharType="end"/>
          </w:r>
        </w:p>
        <w:p w14:paraId="4401DDFA">
          <w:pPr>
            <w:pStyle w:val="10"/>
            <w:tabs>
              <w:tab w:val="right" w:leader="hyphen" w:pos="8663"/>
            </w:tabs>
            <w:ind w:left="0" w:leftChars="0"/>
          </w:pPr>
          <w:r>
            <w:fldChar w:fldCharType="begin"/>
          </w:r>
          <w:r>
            <w:instrText xml:space="preserve"> HYPERLINK \l _Toc20668 </w:instrText>
          </w:r>
          <w:r>
            <w:fldChar w:fldCharType="separate"/>
          </w:r>
          <w:r>
            <w:rPr>
              <w:rFonts w:hint="eastAsia" w:ascii="黑体" w:hAnsi="Times New Roman" w:eastAsia="黑体"/>
              <w:i w:val="0"/>
              <w:szCs w:val="21"/>
            </w:rPr>
            <w:t xml:space="preserve">6 </w:t>
          </w:r>
          <w:r>
            <w:rPr>
              <w:rFonts w:hint="eastAsia"/>
            </w:rPr>
            <w:t>材料要求</w:t>
          </w:r>
          <w:r>
            <w:tab/>
          </w:r>
          <w:r>
            <w:fldChar w:fldCharType="begin"/>
          </w:r>
          <w:r>
            <w:instrText xml:space="preserve"> PAGEREF _Toc20668 \h </w:instrText>
          </w:r>
          <w:r>
            <w:fldChar w:fldCharType="separate"/>
          </w:r>
          <w:r>
            <w:t>7</w:t>
          </w:r>
          <w:r>
            <w:fldChar w:fldCharType="end"/>
          </w:r>
          <w:r>
            <w:fldChar w:fldCharType="end"/>
          </w:r>
        </w:p>
        <w:p w14:paraId="22F829C9">
          <w:pPr>
            <w:pStyle w:val="5"/>
            <w:tabs>
              <w:tab w:val="right" w:leader="hyphen" w:pos="8663"/>
            </w:tabs>
            <w:ind w:left="0" w:leftChars="0" w:firstLine="420" w:firstLineChars="200"/>
          </w:pPr>
          <w:r>
            <w:fldChar w:fldCharType="begin"/>
          </w:r>
          <w:r>
            <w:instrText xml:space="preserve"> HYPERLINK \l _Toc12689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6.1 </w:t>
          </w:r>
          <w:r>
            <w:rPr>
              <w:rFonts w:hint="eastAsia"/>
            </w:rPr>
            <w:t>螺</w:t>
          </w:r>
          <w:r>
            <w:rPr>
              <w:rFonts w:hint="eastAsia"/>
              <w:lang w:val="en-US" w:eastAsia="zh-CN"/>
            </w:rPr>
            <w:t>纹</w:t>
          </w:r>
          <w:r>
            <w:rPr>
              <w:rFonts w:hint="eastAsia"/>
            </w:rPr>
            <w:t>连接</w:t>
          </w:r>
          <w:r>
            <w:tab/>
          </w:r>
          <w:r>
            <w:fldChar w:fldCharType="begin"/>
          </w:r>
          <w:r>
            <w:instrText xml:space="preserve"> PAGEREF _Toc12689 \h </w:instrText>
          </w:r>
          <w:r>
            <w:fldChar w:fldCharType="separate"/>
          </w:r>
          <w:r>
            <w:t>7</w:t>
          </w:r>
          <w:r>
            <w:fldChar w:fldCharType="end"/>
          </w:r>
          <w:r>
            <w:fldChar w:fldCharType="end"/>
          </w:r>
        </w:p>
        <w:p w14:paraId="6B9D6864">
          <w:pPr>
            <w:pStyle w:val="5"/>
            <w:tabs>
              <w:tab w:val="right" w:leader="hyphen" w:pos="8663"/>
            </w:tabs>
            <w:ind w:left="0" w:leftChars="0" w:firstLine="420" w:firstLineChars="200"/>
          </w:pPr>
          <w:r>
            <w:fldChar w:fldCharType="begin"/>
          </w:r>
          <w:r>
            <w:instrText xml:space="preserve"> HYPERLINK \l _Toc20687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6.2 </w:t>
          </w:r>
          <w:r>
            <w:rPr>
              <w:rFonts w:hint="eastAsia"/>
            </w:rPr>
            <w:t>活接连接</w:t>
          </w:r>
          <w:r>
            <w:tab/>
          </w:r>
          <w:r>
            <w:fldChar w:fldCharType="begin"/>
          </w:r>
          <w:r>
            <w:instrText xml:space="preserve"> PAGEREF _Toc20687 \h </w:instrText>
          </w:r>
          <w:r>
            <w:fldChar w:fldCharType="separate"/>
          </w:r>
          <w:r>
            <w:t>7</w:t>
          </w:r>
          <w:r>
            <w:fldChar w:fldCharType="end"/>
          </w:r>
          <w:r>
            <w:fldChar w:fldCharType="end"/>
          </w:r>
        </w:p>
        <w:p w14:paraId="63FBC4E4">
          <w:pPr>
            <w:pStyle w:val="5"/>
            <w:tabs>
              <w:tab w:val="right" w:leader="hyphen" w:pos="8663"/>
            </w:tabs>
            <w:ind w:left="0" w:leftChars="0" w:firstLine="420" w:firstLineChars="200"/>
          </w:pPr>
          <w:r>
            <w:fldChar w:fldCharType="begin"/>
          </w:r>
          <w:r>
            <w:instrText xml:space="preserve"> HYPERLINK \l _Toc4307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6.3 </w:t>
          </w:r>
          <w:r>
            <w:rPr>
              <w:rFonts w:hint="eastAsia"/>
            </w:rPr>
            <w:t>法兰连接</w:t>
          </w:r>
          <w:r>
            <w:tab/>
          </w:r>
          <w:r>
            <w:fldChar w:fldCharType="begin"/>
          </w:r>
          <w:r>
            <w:instrText xml:space="preserve"> PAGEREF _Toc4307 \h </w:instrText>
          </w:r>
          <w:r>
            <w:fldChar w:fldCharType="separate"/>
          </w:r>
          <w:r>
            <w:t>8</w:t>
          </w:r>
          <w:r>
            <w:fldChar w:fldCharType="end"/>
          </w:r>
          <w:r>
            <w:fldChar w:fldCharType="end"/>
          </w:r>
        </w:p>
        <w:p w14:paraId="5B16F7CF">
          <w:pPr>
            <w:pStyle w:val="10"/>
            <w:tabs>
              <w:tab w:val="right" w:leader="hyphen" w:pos="8663"/>
            </w:tabs>
            <w:ind w:left="0" w:leftChars="0"/>
          </w:pPr>
          <w:r>
            <w:fldChar w:fldCharType="begin"/>
          </w:r>
          <w:r>
            <w:instrText xml:space="preserve"> HYPERLINK \l _Toc3778 </w:instrText>
          </w:r>
          <w:r>
            <w:fldChar w:fldCharType="separate"/>
          </w:r>
          <w:r>
            <w:rPr>
              <w:rFonts w:hint="eastAsia" w:ascii="黑体" w:hAnsi="Times New Roman" w:eastAsia="黑体"/>
              <w:i w:val="0"/>
              <w:szCs w:val="21"/>
            </w:rPr>
            <w:t xml:space="preserve">7 </w:t>
          </w:r>
          <w:r>
            <w:rPr>
              <w:rFonts w:hint="eastAsia"/>
            </w:rPr>
            <w:t>性能要求</w:t>
          </w:r>
          <w:r>
            <w:tab/>
          </w:r>
          <w:r>
            <w:fldChar w:fldCharType="begin"/>
          </w:r>
          <w:r>
            <w:instrText xml:space="preserve"> PAGEREF _Toc3778 \h </w:instrText>
          </w:r>
          <w:r>
            <w:fldChar w:fldCharType="separate"/>
          </w:r>
          <w:r>
            <w:t>8</w:t>
          </w:r>
          <w:r>
            <w:fldChar w:fldCharType="end"/>
          </w:r>
          <w:r>
            <w:fldChar w:fldCharType="end"/>
          </w:r>
        </w:p>
        <w:p w14:paraId="3CEB3009">
          <w:pPr>
            <w:pStyle w:val="5"/>
            <w:tabs>
              <w:tab w:val="right" w:leader="hyphen" w:pos="8663"/>
            </w:tabs>
            <w:ind w:left="0" w:leftChars="0" w:firstLine="420" w:firstLineChars="200"/>
          </w:pPr>
          <w:r>
            <w:fldChar w:fldCharType="begin"/>
          </w:r>
          <w:r>
            <w:instrText xml:space="preserve"> HYPERLINK \l _Toc21873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7.1 </w:t>
          </w:r>
          <w:r>
            <w:rPr>
              <w:rFonts w:hint="eastAsia"/>
            </w:rPr>
            <w:t>螺</w:t>
          </w:r>
          <w:r>
            <w:rPr>
              <w:rFonts w:hint="eastAsia"/>
              <w:lang w:val="en-US" w:eastAsia="zh-CN"/>
            </w:rPr>
            <w:t>纹</w:t>
          </w:r>
          <w:r>
            <w:rPr>
              <w:rFonts w:hint="eastAsia"/>
            </w:rPr>
            <w:t>连接</w:t>
          </w:r>
          <w:r>
            <w:tab/>
          </w:r>
          <w:r>
            <w:fldChar w:fldCharType="begin"/>
          </w:r>
          <w:r>
            <w:instrText xml:space="preserve"> PAGEREF _Toc21873 \h </w:instrText>
          </w:r>
          <w:r>
            <w:fldChar w:fldCharType="separate"/>
          </w:r>
          <w:r>
            <w:t>8</w:t>
          </w:r>
          <w:r>
            <w:fldChar w:fldCharType="end"/>
          </w:r>
          <w:r>
            <w:fldChar w:fldCharType="end"/>
          </w:r>
        </w:p>
        <w:p w14:paraId="6C836E62">
          <w:pPr>
            <w:pStyle w:val="5"/>
            <w:tabs>
              <w:tab w:val="right" w:leader="hyphen" w:pos="8663"/>
            </w:tabs>
            <w:ind w:left="0" w:leftChars="0" w:firstLine="420" w:firstLineChars="200"/>
          </w:pPr>
          <w:r>
            <w:fldChar w:fldCharType="begin"/>
          </w:r>
          <w:r>
            <w:instrText xml:space="preserve"> HYPERLINK \l _Toc4255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7.2 </w:t>
          </w:r>
          <w:r>
            <w:rPr>
              <w:rFonts w:hint="eastAsia"/>
            </w:rPr>
            <w:t>活接连接</w:t>
          </w:r>
          <w:r>
            <w:tab/>
          </w:r>
          <w:r>
            <w:fldChar w:fldCharType="begin"/>
          </w:r>
          <w:r>
            <w:instrText xml:space="preserve"> PAGEREF _Toc4255 \h </w:instrText>
          </w:r>
          <w:r>
            <w:fldChar w:fldCharType="separate"/>
          </w:r>
          <w:r>
            <w:t>8</w:t>
          </w:r>
          <w:r>
            <w:fldChar w:fldCharType="end"/>
          </w:r>
          <w:r>
            <w:fldChar w:fldCharType="end"/>
          </w:r>
        </w:p>
        <w:p w14:paraId="7D842719">
          <w:pPr>
            <w:pStyle w:val="5"/>
            <w:tabs>
              <w:tab w:val="right" w:leader="hyphen" w:pos="8663"/>
            </w:tabs>
            <w:ind w:left="0" w:leftChars="0" w:firstLine="420" w:firstLineChars="200"/>
          </w:pPr>
          <w:r>
            <w:fldChar w:fldCharType="begin"/>
          </w:r>
          <w:r>
            <w:instrText xml:space="preserve"> HYPERLINK \l _Toc32595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7.3 </w:t>
          </w:r>
          <w:r>
            <w:rPr>
              <w:rFonts w:hint="eastAsia"/>
            </w:rPr>
            <w:t>法兰连接</w:t>
          </w:r>
          <w:r>
            <w:tab/>
          </w:r>
          <w:r>
            <w:fldChar w:fldCharType="begin"/>
          </w:r>
          <w:r>
            <w:instrText xml:space="preserve"> PAGEREF _Toc32595 \h </w:instrText>
          </w:r>
          <w:r>
            <w:fldChar w:fldCharType="separate"/>
          </w:r>
          <w:r>
            <w:t>9</w:t>
          </w:r>
          <w:r>
            <w:fldChar w:fldCharType="end"/>
          </w:r>
          <w:r>
            <w:fldChar w:fldCharType="end"/>
          </w:r>
        </w:p>
        <w:p w14:paraId="1E34C9E3">
          <w:pPr>
            <w:pStyle w:val="10"/>
            <w:tabs>
              <w:tab w:val="right" w:leader="hyphen" w:pos="8663"/>
            </w:tabs>
            <w:ind w:left="0" w:leftChars="0"/>
          </w:pPr>
          <w:r>
            <w:fldChar w:fldCharType="begin"/>
          </w:r>
          <w:r>
            <w:instrText xml:space="preserve"> HYPERLINK \l _Toc10408 </w:instrText>
          </w:r>
          <w:r>
            <w:fldChar w:fldCharType="separate"/>
          </w:r>
          <w:r>
            <w:rPr>
              <w:rFonts w:hint="eastAsia" w:ascii="黑体" w:hAnsi="Times New Roman" w:eastAsia="黑体"/>
              <w:i w:val="0"/>
              <w:szCs w:val="21"/>
            </w:rPr>
            <w:t xml:space="preserve">8 </w:t>
          </w:r>
          <w:r>
            <w:rPr>
              <w:rFonts w:hint="eastAsia"/>
            </w:rPr>
            <w:t>试验</w:t>
          </w:r>
          <w:r>
            <w:tab/>
          </w:r>
          <w:r>
            <w:fldChar w:fldCharType="begin"/>
          </w:r>
          <w:r>
            <w:instrText xml:space="preserve"> PAGEREF _Toc10408 \h </w:instrText>
          </w:r>
          <w:r>
            <w:fldChar w:fldCharType="separate"/>
          </w:r>
          <w:r>
            <w:t>9</w:t>
          </w:r>
          <w:r>
            <w:fldChar w:fldCharType="end"/>
          </w:r>
          <w:r>
            <w:fldChar w:fldCharType="end"/>
          </w:r>
        </w:p>
        <w:p w14:paraId="2B4B913B">
          <w:pPr>
            <w:pStyle w:val="5"/>
            <w:tabs>
              <w:tab w:val="right" w:leader="hyphen" w:pos="8663"/>
            </w:tabs>
            <w:ind w:left="0" w:leftChars="0" w:firstLine="420" w:firstLineChars="200"/>
          </w:pPr>
          <w:r>
            <w:fldChar w:fldCharType="begin"/>
          </w:r>
          <w:r>
            <w:instrText xml:space="preserve"> HYPERLINK \l _Toc2505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8.1 </w:t>
          </w:r>
          <w:r>
            <w:rPr>
              <w:rFonts w:hint="eastAsia"/>
            </w:rPr>
            <w:t>通则</w:t>
          </w:r>
          <w:r>
            <w:tab/>
          </w:r>
          <w:r>
            <w:fldChar w:fldCharType="begin"/>
          </w:r>
          <w:r>
            <w:instrText xml:space="preserve"> PAGEREF _Toc2505 \h </w:instrText>
          </w:r>
          <w:r>
            <w:fldChar w:fldCharType="separate"/>
          </w:r>
          <w:r>
            <w:t>9</w:t>
          </w:r>
          <w:r>
            <w:fldChar w:fldCharType="end"/>
          </w:r>
          <w:r>
            <w:fldChar w:fldCharType="end"/>
          </w:r>
        </w:p>
        <w:p w14:paraId="60D3D09D">
          <w:pPr>
            <w:pStyle w:val="5"/>
            <w:tabs>
              <w:tab w:val="right" w:leader="hyphen" w:pos="8663"/>
            </w:tabs>
            <w:ind w:left="0" w:leftChars="0" w:firstLine="420" w:firstLineChars="200"/>
          </w:pPr>
          <w:r>
            <w:fldChar w:fldCharType="begin"/>
          </w:r>
          <w:r>
            <w:instrText xml:space="preserve"> HYPERLINK \l _Toc22204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8.2 </w:t>
          </w:r>
          <w:r>
            <w:rPr>
              <w:rFonts w:hint="eastAsia"/>
            </w:rPr>
            <w:t>试验项目</w:t>
          </w:r>
          <w:r>
            <w:tab/>
          </w:r>
          <w:r>
            <w:fldChar w:fldCharType="begin"/>
          </w:r>
          <w:r>
            <w:instrText xml:space="preserve"> PAGEREF _Toc22204 \h </w:instrText>
          </w:r>
          <w:r>
            <w:fldChar w:fldCharType="separate"/>
          </w:r>
          <w:r>
            <w:t>9</w:t>
          </w:r>
          <w:r>
            <w:fldChar w:fldCharType="end"/>
          </w:r>
          <w:r>
            <w:fldChar w:fldCharType="end"/>
          </w:r>
        </w:p>
        <w:p w14:paraId="753327D1">
          <w:pPr>
            <w:pStyle w:val="5"/>
            <w:tabs>
              <w:tab w:val="right" w:leader="hyphen" w:pos="8663"/>
            </w:tabs>
            <w:ind w:left="0" w:leftChars="0" w:firstLine="420" w:firstLineChars="200"/>
          </w:pPr>
          <w:r>
            <w:fldChar w:fldCharType="begin"/>
          </w:r>
          <w:r>
            <w:instrText xml:space="preserve"> HYPERLINK \l _Toc18386 </w:instrText>
          </w:r>
          <w: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8.3 </w:t>
          </w:r>
          <w:r>
            <w:rPr>
              <w:rFonts w:hint="eastAsia"/>
            </w:rPr>
            <w:t>试验方法</w:t>
          </w:r>
          <w:r>
            <w:tab/>
          </w:r>
          <w:r>
            <w:fldChar w:fldCharType="begin"/>
          </w:r>
          <w:r>
            <w:instrText xml:space="preserve"> PAGEREF _Toc18386 \h </w:instrText>
          </w:r>
          <w:r>
            <w:fldChar w:fldCharType="separate"/>
          </w:r>
          <w:r>
            <w:t>10</w:t>
          </w:r>
          <w:r>
            <w:fldChar w:fldCharType="end"/>
          </w:r>
          <w:r>
            <w:fldChar w:fldCharType="end"/>
          </w:r>
        </w:p>
        <w:p w14:paraId="24161C4E">
          <w:pPr>
            <w:pStyle w:val="10"/>
            <w:tabs>
              <w:tab w:val="right" w:leader="hyphen" w:pos="8663"/>
            </w:tabs>
            <w:ind w:left="0" w:leftChars="0"/>
          </w:pPr>
          <w:r>
            <w:fldChar w:fldCharType="begin"/>
          </w:r>
          <w:r>
            <w:instrText xml:space="preserve"> HYPERLINK \l _Toc12786 </w:instrText>
          </w:r>
          <w:r>
            <w:fldChar w:fldCharType="separate"/>
          </w:r>
          <w:r>
            <w:rPr>
              <w:rFonts w:hint="eastAsia" w:ascii="黑体" w:hAnsi="Times New Roman" w:eastAsia="黑体"/>
              <w:i w:val="0"/>
              <w:szCs w:val="21"/>
            </w:rPr>
            <w:t xml:space="preserve">9 </w:t>
          </w:r>
          <w:r>
            <w:rPr>
              <w:rFonts w:hint="eastAsia"/>
            </w:rPr>
            <w:t>包装、标志及贮存</w:t>
          </w:r>
          <w:r>
            <w:tab/>
          </w:r>
          <w:r>
            <w:fldChar w:fldCharType="begin"/>
          </w:r>
          <w:r>
            <w:instrText xml:space="preserve"> PAGEREF _Toc12786 \h </w:instrText>
          </w:r>
          <w:r>
            <w:fldChar w:fldCharType="separate"/>
          </w:r>
          <w:r>
            <w:t>10</w:t>
          </w:r>
          <w:r>
            <w:fldChar w:fldCharType="end"/>
          </w:r>
          <w:r>
            <w:fldChar w:fldCharType="end"/>
          </w:r>
        </w:p>
        <w:p w14:paraId="53D0E10D">
          <w:r>
            <w:fldChar w:fldCharType="end"/>
          </w:r>
        </w:p>
      </w:sdtContent>
    </w:sdt>
    <w:p w14:paraId="4311DF38"/>
    <w:p w14:paraId="3B5DAEC0"/>
    <w:p w14:paraId="51DC3A96">
      <w:pPr>
        <w:pStyle w:val="34"/>
        <w:spacing w:before="900" w:after="468"/>
      </w:pPr>
      <w:bookmarkStart w:id="17" w:name="_Toc6165"/>
      <w:bookmarkStart w:id="74" w:name="_GoBack"/>
      <w:bookmarkEnd w:id="74"/>
    </w:p>
    <w:p w14:paraId="1D2EC3FD">
      <w:pPr>
        <w:pStyle w:val="34"/>
        <w:spacing w:before="900" w:after="468"/>
      </w:pPr>
      <w:r>
        <w:rPr>
          <w:spacing w:val="320"/>
        </w:rPr>
        <w:t>前</w:t>
      </w:r>
      <w:r>
        <w:t>言</w:t>
      </w:r>
      <w:bookmarkEnd w:id="17"/>
    </w:p>
    <w:p w14:paraId="7B8B97F7">
      <w:pPr>
        <w:spacing w:line="360" w:lineRule="auto"/>
        <w:ind w:firstLine="420" w:firstLineChars="200"/>
        <w:rPr>
          <w:rFonts w:ascii="Times" w:hAnsi="Times"/>
          <w:color w:val="000000"/>
        </w:rPr>
      </w:pPr>
      <w:r>
        <w:rPr>
          <w:rFonts w:hint="eastAsia" w:ascii="Times" w:hAnsi="Times"/>
          <w:color w:val="000000"/>
        </w:rPr>
        <w:t>本文件按照GB/T 1.1—2020《标准化工作导则 第1部分：标准化文件的的结构和起草规则》及T/CEEIA 270—2017《CEEIA标准编写指南》给出的规定起草。</w:t>
      </w:r>
    </w:p>
    <w:p w14:paraId="3F19E5E0">
      <w:pPr>
        <w:spacing w:line="360" w:lineRule="auto"/>
        <w:ind w:firstLine="420" w:firstLineChars="200"/>
        <w:rPr>
          <w:rFonts w:ascii="Times" w:hAnsi="Times"/>
          <w:color w:val="000000"/>
        </w:rPr>
      </w:pPr>
      <w:r>
        <w:rPr>
          <w:rFonts w:hint="eastAsia" w:ascii="Times" w:hAnsi="Times"/>
          <w:color w:val="000000"/>
        </w:rPr>
        <w:t>请注意本文件的某些内容可能涉及专利。本文件的发布机构不承担识别专利的责任。</w:t>
      </w:r>
    </w:p>
    <w:p w14:paraId="5366FF71">
      <w:pPr>
        <w:spacing w:line="360" w:lineRule="auto"/>
        <w:ind w:firstLine="420" w:firstLineChars="200"/>
        <w:rPr>
          <w:rFonts w:ascii="Times" w:hAnsi="Times"/>
          <w:color w:val="000000"/>
        </w:rPr>
      </w:pPr>
      <w:r>
        <w:rPr>
          <w:rFonts w:hint="eastAsia" w:ascii="Times" w:hAnsi="Times"/>
          <w:color w:val="000000"/>
        </w:rPr>
        <w:t>本文件由中国电器工业协会标准化工作委员会提出。</w:t>
      </w:r>
    </w:p>
    <w:p w14:paraId="2E70B613">
      <w:pPr>
        <w:spacing w:line="360" w:lineRule="auto"/>
        <w:ind w:firstLine="420" w:firstLineChars="200"/>
        <w:rPr>
          <w:rFonts w:ascii="Times" w:hAnsi="Times"/>
          <w:color w:val="000000"/>
        </w:rPr>
      </w:pPr>
      <w:r>
        <w:rPr>
          <w:rFonts w:hint="eastAsia" w:ascii="Times" w:hAnsi="Times"/>
          <w:color w:val="000000"/>
        </w:rPr>
        <w:t>本文件由中国电器工业协会电工综合标准化专业委员会归口。</w:t>
      </w:r>
    </w:p>
    <w:p w14:paraId="6D6EBCA1">
      <w:pPr>
        <w:spacing w:line="360" w:lineRule="auto"/>
        <w:ind w:firstLine="420" w:firstLineChars="200"/>
        <w:rPr>
          <w:rFonts w:ascii="Times" w:hAnsi="Times"/>
          <w:color w:val="000000"/>
        </w:rPr>
      </w:pPr>
      <w:r>
        <w:rPr>
          <w:rFonts w:hint="eastAsia" w:ascii="Times" w:hAnsi="Times"/>
          <w:color w:val="000000"/>
        </w:rPr>
        <w:t>本文件起草单位：</w:t>
      </w:r>
      <w:r>
        <w:rPr>
          <w:rFonts w:hint="eastAsia" w:ascii="Times" w:hAnsi="Times"/>
          <w:color w:val="000000"/>
          <w:lang w:val="en-US" w:eastAsia="zh-CN"/>
        </w:rPr>
        <w:t>中国南方电网有限责任公司超高压输电公司电力科研院、广州高澜节能技术股份有限公司、特变电工新疆新能源股份有限公司、西安西电电力系统有限公司。</w:t>
      </w:r>
    </w:p>
    <w:p w14:paraId="02173723">
      <w:pPr>
        <w:spacing w:line="360" w:lineRule="auto"/>
        <w:ind w:firstLine="420" w:firstLineChars="200"/>
        <w:rPr>
          <w:rFonts w:ascii="Times" w:hAnsi="Times"/>
          <w:color w:val="000000"/>
        </w:rPr>
      </w:pPr>
      <w:r>
        <w:rPr>
          <w:rFonts w:hint="eastAsia"/>
        </w:rPr>
        <w:t>本文件主要起草人</w:t>
      </w:r>
      <w:r>
        <w:rPr>
          <w:rFonts w:hint="eastAsia" w:ascii="Times" w:hAnsi="Times"/>
          <w:color w:val="000000"/>
        </w:rPr>
        <w:t>：。</w:t>
      </w:r>
    </w:p>
    <w:p w14:paraId="3013FE30">
      <w:pPr>
        <w:pStyle w:val="23"/>
        <w:ind w:firstLine="420"/>
      </w:pPr>
      <w:r>
        <w:rPr>
          <w:szCs w:val="24"/>
        </w:rPr>
        <w:t>本</w:t>
      </w:r>
      <w:r>
        <w:rPr>
          <w:rFonts w:hint="eastAsia"/>
        </w:rPr>
        <w:t>文件</w:t>
      </w:r>
      <w:r>
        <w:rPr>
          <w:szCs w:val="24"/>
        </w:rPr>
        <w:t>于</w:t>
      </w:r>
      <w:r>
        <w:rPr>
          <w:rFonts w:hint="eastAsia"/>
          <w:szCs w:val="24"/>
        </w:rPr>
        <w:t>2025</w:t>
      </w:r>
      <w:r>
        <w:rPr>
          <w:szCs w:val="24"/>
        </w:rPr>
        <w:t>年首次制定</w:t>
      </w:r>
      <w:r>
        <w:rPr>
          <w:rFonts w:hint="eastAsia"/>
        </w:rPr>
        <w:t>。</w:t>
      </w:r>
    </w:p>
    <w:p w14:paraId="5BB9E47C">
      <w:pPr>
        <w:adjustRightInd/>
        <w:spacing w:line="240" w:lineRule="auto"/>
        <w:jc w:val="center"/>
        <w:rPr>
          <w:rFonts w:ascii="宋体" w:hAnsi="宋体" w:cs="宋体"/>
          <w:b/>
          <w:bCs/>
          <w:sz w:val="44"/>
          <w:szCs w:val="44"/>
        </w:rPr>
      </w:pPr>
    </w:p>
    <w:p w14:paraId="1FB49619">
      <w:pPr>
        <w:adjustRightInd/>
        <w:spacing w:line="240" w:lineRule="auto"/>
        <w:jc w:val="center"/>
        <w:rPr>
          <w:rFonts w:ascii="宋体" w:hAnsi="宋体" w:cs="宋体"/>
          <w:b/>
          <w:bCs/>
          <w:sz w:val="44"/>
          <w:szCs w:val="44"/>
        </w:rPr>
      </w:pPr>
    </w:p>
    <w:p w14:paraId="1774C619">
      <w:pPr>
        <w:adjustRightInd/>
        <w:spacing w:line="240" w:lineRule="auto"/>
        <w:jc w:val="center"/>
        <w:rPr>
          <w:rFonts w:ascii="宋体" w:hAnsi="宋体" w:cs="宋体"/>
          <w:b/>
          <w:bCs/>
          <w:sz w:val="44"/>
          <w:szCs w:val="44"/>
        </w:rPr>
      </w:pPr>
    </w:p>
    <w:p w14:paraId="7BCF2820">
      <w:pPr>
        <w:adjustRightInd/>
        <w:spacing w:line="240" w:lineRule="auto"/>
        <w:jc w:val="center"/>
        <w:rPr>
          <w:rFonts w:ascii="宋体" w:hAnsi="宋体" w:cs="宋体"/>
          <w:b/>
          <w:bCs/>
          <w:sz w:val="44"/>
          <w:szCs w:val="44"/>
        </w:rPr>
      </w:pPr>
    </w:p>
    <w:p w14:paraId="46CAFB0D">
      <w:pPr>
        <w:adjustRightInd/>
        <w:spacing w:line="240" w:lineRule="auto"/>
        <w:jc w:val="center"/>
        <w:rPr>
          <w:rFonts w:ascii="宋体" w:hAnsi="宋体" w:cs="宋体"/>
          <w:b/>
          <w:bCs/>
          <w:sz w:val="44"/>
          <w:szCs w:val="44"/>
        </w:rPr>
      </w:pPr>
    </w:p>
    <w:p w14:paraId="59583339">
      <w:pPr>
        <w:adjustRightInd/>
        <w:spacing w:line="240" w:lineRule="auto"/>
        <w:jc w:val="center"/>
        <w:rPr>
          <w:rFonts w:ascii="宋体" w:hAnsi="宋体" w:cs="宋体"/>
          <w:b/>
          <w:bCs/>
          <w:sz w:val="44"/>
          <w:szCs w:val="44"/>
        </w:rPr>
      </w:pPr>
    </w:p>
    <w:p w14:paraId="705C28DC">
      <w:pPr>
        <w:adjustRightInd/>
        <w:spacing w:line="240" w:lineRule="auto"/>
        <w:jc w:val="center"/>
        <w:rPr>
          <w:rFonts w:ascii="宋体" w:hAnsi="宋体" w:cs="宋体"/>
          <w:b/>
          <w:bCs/>
          <w:sz w:val="44"/>
          <w:szCs w:val="44"/>
        </w:rPr>
      </w:pPr>
    </w:p>
    <w:p w14:paraId="048BD9A5">
      <w:pPr>
        <w:adjustRightInd/>
        <w:spacing w:line="240" w:lineRule="auto"/>
        <w:jc w:val="center"/>
        <w:rPr>
          <w:rFonts w:ascii="宋体" w:hAnsi="宋体" w:cs="宋体"/>
          <w:b/>
          <w:bCs/>
          <w:sz w:val="44"/>
          <w:szCs w:val="44"/>
        </w:rPr>
      </w:pPr>
    </w:p>
    <w:p w14:paraId="38B3DCC6">
      <w:pPr>
        <w:adjustRightInd/>
        <w:spacing w:line="240" w:lineRule="auto"/>
        <w:jc w:val="center"/>
        <w:rPr>
          <w:rFonts w:ascii="宋体" w:hAnsi="宋体" w:cs="宋体"/>
          <w:b/>
          <w:bCs/>
          <w:sz w:val="44"/>
          <w:szCs w:val="44"/>
        </w:rPr>
      </w:pPr>
    </w:p>
    <w:p w14:paraId="0D954DCB">
      <w:pPr>
        <w:adjustRightInd/>
        <w:spacing w:line="240" w:lineRule="auto"/>
        <w:jc w:val="center"/>
        <w:rPr>
          <w:rFonts w:ascii="宋体" w:hAnsi="宋体" w:cs="宋体"/>
          <w:b/>
          <w:bCs/>
          <w:sz w:val="44"/>
          <w:szCs w:val="44"/>
        </w:rPr>
      </w:pPr>
    </w:p>
    <w:p w14:paraId="72651B22">
      <w:pPr>
        <w:adjustRightInd/>
        <w:spacing w:line="240" w:lineRule="auto"/>
        <w:jc w:val="center"/>
        <w:rPr>
          <w:rFonts w:ascii="宋体" w:hAnsi="宋体" w:cs="宋体"/>
          <w:b/>
          <w:bCs/>
          <w:sz w:val="44"/>
          <w:szCs w:val="44"/>
        </w:rPr>
      </w:pPr>
    </w:p>
    <w:p w14:paraId="51A70E69">
      <w:pPr>
        <w:adjustRightInd/>
        <w:spacing w:line="240" w:lineRule="auto"/>
        <w:jc w:val="center"/>
        <w:rPr>
          <w:rFonts w:ascii="宋体" w:hAnsi="宋体" w:cs="宋体"/>
          <w:b/>
          <w:bCs/>
          <w:sz w:val="44"/>
          <w:szCs w:val="44"/>
        </w:rPr>
      </w:pPr>
    </w:p>
    <w:p w14:paraId="362C595C">
      <w:pPr>
        <w:adjustRightInd/>
        <w:spacing w:line="240" w:lineRule="auto"/>
        <w:jc w:val="center"/>
        <w:rPr>
          <w:rFonts w:ascii="宋体" w:hAnsi="宋体" w:cs="宋体"/>
          <w:b/>
          <w:bCs/>
          <w:sz w:val="44"/>
          <w:szCs w:val="44"/>
        </w:rPr>
      </w:pPr>
    </w:p>
    <w:p w14:paraId="2C904C6F">
      <w:pPr>
        <w:adjustRightInd/>
        <w:spacing w:line="240" w:lineRule="auto"/>
        <w:jc w:val="center"/>
        <w:rPr>
          <w:rFonts w:ascii="宋体" w:hAnsi="宋体" w:cs="宋体"/>
          <w:b/>
          <w:bCs/>
          <w:sz w:val="44"/>
          <w:szCs w:val="44"/>
        </w:rPr>
      </w:pPr>
    </w:p>
    <w:p w14:paraId="00995394">
      <w:pPr>
        <w:adjustRightInd/>
        <w:spacing w:line="240" w:lineRule="auto"/>
        <w:jc w:val="center"/>
        <w:rPr>
          <w:rFonts w:ascii="宋体" w:hAnsi="宋体" w:cs="宋体"/>
          <w:b/>
          <w:bCs/>
          <w:sz w:val="44"/>
          <w:szCs w:val="44"/>
        </w:rPr>
        <w:sectPr>
          <w:footerReference r:id="rId11" w:type="default"/>
          <w:pgSz w:w="11906" w:h="16838"/>
          <w:pgMar w:top="1440" w:right="1440" w:bottom="1440" w:left="1803" w:header="851" w:footer="992" w:gutter="0"/>
          <w:pgNumType w:fmt="upperRoman" w:start="1"/>
          <w:cols w:space="0" w:num="1"/>
          <w:docGrid w:type="lines" w:linePitch="312" w:charSpace="0"/>
        </w:sectPr>
      </w:pPr>
    </w:p>
    <w:p w14:paraId="10D3EF72">
      <w:pPr>
        <w:adjustRightInd/>
        <w:spacing w:line="240" w:lineRule="auto"/>
        <w:jc w:val="center"/>
        <w:rPr>
          <w:rFonts w:ascii="宋体" w:hAnsi="宋体" w:cs="宋体"/>
          <w:b/>
          <w:bCs/>
          <w:sz w:val="44"/>
          <w:szCs w:val="44"/>
        </w:rPr>
      </w:pPr>
      <w:r>
        <w:rPr>
          <w:rFonts w:hint="eastAsia" w:ascii="宋体" w:hAnsi="宋体" w:cs="宋体"/>
          <w:b/>
          <w:bCs/>
          <w:sz w:val="44"/>
          <w:szCs w:val="44"/>
        </w:rPr>
        <w:t>高压直流输电工程换流阀阀塔冷却水路密封结构设备规范</w:t>
      </w:r>
    </w:p>
    <w:p w14:paraId="155FAC20">
      <w:pPr>
        <w:pStyle w:val="35"/>
        <w:outlineLvl w:val="0"/>
      </w:pPr>
      <w:bookmarkStart w:id="18" w:name="_Toc25280"/>
      <w:r>
        <w:rPr>
          <w:rFonts w:hint="eastAsia"/>
        </w:rPr>
        <w:t>范围</w:t>
      </w:r>
      <w:bookmarkEnd w:id="18"/>
    </w:p>
    <w:p w14:paraId="3B206043">
      <w:pPr>
        <w:pStyle w:val="36"/>
        <w:ind w:firstLine="420"/>
      </w:pPr>
      <w:bookmarkStart w:id="19" w:name="_Toc24884219"/>
      <w:bookmarkStart w:id="20" w:name="_Toc97192965"/>
      <w:bookmarkStart w:id="21" w:name="_Toc24884212"/>
      <w:bookmarkStart w:id="22" w:name="_Toc26718931"/>
      <w:bookmarkStart w:id="23" w:name="_Toc26986531"/>
      <w:bookmarkStart w:id="24" w:name="_Toc26648466"/>
      <w:bookmarkStart w:id="25" w:name="_Toc17233326"/>
      <w:bookmarkStart w:id="26" w:name="_Toc17233334"/>
      <w:bookmarkStart w:id="27" w:name="_Toc26986772"/>
      <w:r>
        <w:rPr>
          <w:rFonts w:hint="eastAsia"/>
        </w:rPr>
        <w:t>本标准规定了高压直流输电工程换流阀阀塔冷却水路密封结构设备的术语和定义、技术要求、试验项目、试验方法、标识、运输和贮存等。</w:t>
      </w:r>
    </w:p>
    <w:p w14:paraId="4229BE88">
      <w:pPr>
        <w:pStyle w:val="36"/>
        <w:ind w:firstLine="420"/>
      </w:pPr>
      <w:r>
        <w:rPr>
          <w:rFonts w:hint="eastAsia"/>
        </w:rPr>
        <w:t>本标准适用于高压直流输电工程换流阀阀塔冷却水路密封结构设备及其配套管路制品。</w:t>
      </w:r>
    </w:p>
    <w:p w14:paraId="1F153205">
      <w:pPr>
        <w:pStyle w:val="35"/>
        <w:outlineLvl w:val="0"/>
      </w:pPr>
      <w:bookmarkStart w:id="28" w:name="_Toc23341"/>
      <w:r>
        <w:rPr>
          <w:rFonts w:hint="eastAsia"/>
        </w:rPr>
        <w:t>规范性引用文件</w:t>
      </w:r>
      <w:bookmarkEnd w:id="19"/>
      <w:bookmarkEnd w:id="20"/>
      <w:bookmarkEnd w:id="21"/>
      <w:bookmarkEnd w:id="22"/>
      <w:bookmarkEnd w:id="23"/>
      <w:bookmarkEnd w:id="24"/>
      <w:bookmarkEnd w:id="25"/>
      <w:bookmarkEnd w:id="26"/>
      <w:bookmarkEnd w:id="27"/>
      <w:bookmarkEnd w:id="28"/>
    </w:p>
    <w:p w14:paraId="57652B34">
      <w:pPr>
        <w:pStyle w:val="36"/>
        <w:ind w:firstLine="420"/>
      </w:pPr>
      <w:r>
        <w:rPr>
          <w:rFonts w:hint="eastAsia"/>
        </w:rPr>
        <w:t>下列文件中的</w:t>
      </w:r>
      <w:r>
        <w:t>内容通过文中</w:t>
      </w:r>
      <w:r>
        <w:rPr>
          <w:rFonts w:hint="eastAsia"/>
        </w:rPr>
        <w:t>的</w:t>
      </w:r>
      <w:r>
        <w:t>规范性引用而构成本文件必不可少的条款。其中</w:t>
      </w:r>
      <w:r>
        <w:rPr>
          <w:rFonts w:hint="eastAsia"/>
        </w:rPr>
        <w:t>，</w:t>
      </w:r>
      <w:r>
        <w:t>注日期的引用文件，</w:t>
      </w:r>
      <w:r>
        <w:rPr>
          <w:rFonts w:hint="eastAsia"/>
        </w:rPr>
        <w:t>仅</w:t>
      </w:r>
      <w:r>
        <w:t>该日期对应的版本</w:t>
      </w:r>
      <w:r>
        <w:rPr>
          <w:rFonts w:hint="eastAsia"/>
        </w:rPr>
        <w:t>适用</w:t>
      </w:r>
      <w:r>
        <w:t>于本文件；不注日期的引用文件，其最新版本（</w:t>
      </w:r>
      <w:r>
        <w:rPr>
          <w:rFonts w:hint="eastAsia"/>
        </w:rPr>
        <w:t>包括</w:t>
      </w:r>
      <w:r>
        <w:t>所有的修改单）</w:t>
      </w:r>
      <w:r>
        <w:rPr>
          <w:rFonts w:hint="eastAsia"/>
        </w:rPr>
        <w:t>适用</w:t>
      </w:r>
      <w:r>
        <w:t>于本文件</w:t>
      </w:r>
      <w:r>
        <w:rPr>
          <w:rFonts w:hint="eastAsia"/>
        </w:rPr>
        <w:t>。</w:t>
      </w:r>
    </w:p>
    <w:p w14:paraId="24FE9204">
      <w:pPr>
        <w:pStyle w:val="37"/>
        <w:spacing w:line="360" w:lineRule="auto"/>
        <w:ind w:firstLine="420"/>
        <w:rPr>
          <w:rFonts w:ascii="Times" w:hAnsi="Times"/>
          <w:sz w:val="21"/>
          <w:szCs w:val="21"/>
        </w:rPr>
      </w:pPr>
      <w:r>
        <w:rPr>
          <w:rFonts w:hint="eastAsia" w:ascii="Times" w:hAnsi="Times"/>
          <w:sz w:val="21"/>
          <w:szCs w:val="21"/>
        </w:rPr>
        <w:t>GB-T9881-2008      《橡胶 术语》</w:t>
      </w:r>
    </w:p>
    <w:p w14:paraId="5E7E6D79">
      <w:pPr>
        <w:pStyle w:val="37"/>
        <w:spacing w:line="360" w:lineRule="auto"/>
        <w:ind w:firstLine="420"/>
        <w:rPr>
          <w:rFonts w:ascii="Times" w:hAnsi="Times"/>
          <w:sz w:val="21"/>
          <w:szCs w:val="21"/>
        </w:rPr>
      </w:pPr>
      <w:r>
        <w:rPr>
          <w:rFonts w:ascii="Times" w:hAnsi="Times"/>
          <w:sz w:val="21"/>
          <w:szCs w:val="21"/>
        </w:rPr>
        <w:t>GB/T 9341</w:t>
      </w:r>
      <w:r>
        <w:rPr>
          <w:rFonts w:hint="eastAsia" w:ascii="Times" w:hAnsi="Times"/>
          <w:sz w:val="21"/>
          <w:szCs w:val="21"/>
        </w:rPr>
        <w:t xml:space="preserve">-2008      </w:t>
      </w:r>
      <w:r>
        <w:rPr>
          <w:rFonts w:ascii="Times" w:hAnsi="Times"/>
          <w:sz w:val="21"/>
          <w:szCs w:val="21"/>
        </w:rPr>
        <w:t>《塑料弯曲性能的测定》</w:t>
      </w:r>
    </w:p>
    <w:p w14:paraId="58EDF212">
      <w:pPr>
        <w:pStyle w:val="37"/>
        <w:spacing w:line="360" w:lineRule="auto"/>
        <w:ind w:firstLine="420"/>
        <w:rPr>
          <w:rFonts w:ascii="Times" w:hAnsi="Times"/>
          <w:sz w:val="21"/>
          <w:szCs w:val="21"/>
        </w:rPr>
      </w:pPr>
      <w:r>
        <w:rPr>
          <w:rFonts w:ascii="Times" w:hAnsi="Times"/>
          <w:sz w:val="21"/>
          <w:szCs w:val="21"/>
        </w:rPr>
        <w:t>GB</w:t>
      </w:r>
      <w:r>
        <w:rPr>
          <w:rFonts w:hint="eastAsia" w:ascii="Times" w:hAnsi="Times"/>
          <w:sz w:val="21"/>
          <w:szCs w:val="21"/>
        </w:rPr>
        <w:t>/</w:t>
      </w:r>
      <w:r>
        <w:rPr>
          <w:rFonts w:ascii="Times" w:hAnsi="Times"/>
          <w:sz w:val="21"/>
          <w:szCs w:val="21"/>
        </w:rPr>
        <w:t>T6111</w:t>
      </w:r>
      <w:r>
        <w:rPr>
          <w:rFonts w:hint="eastAsia" w:ascii="Times" w:hAnsi="Times"/>
          <w:sz w:val="21"/>
          <w:szCs w:val="21"/>
        </w:rPr>
        <w:t xml:space="preserve">     </w:t>
      </w:r>
      <w:r>
        <w:rPr>
          <w:rFonts w:ascii="Times" w:hAnsi="Times"/>
          <w:sz w:val="21"/>
          <w:szCs w:val="21"/>
        </w:rPr>
        <w:t xml:space="preserve"> </w:t>
      </w:r>
      <w:r>
        <w:rPr>
          <w:rFonts w:hint="eastAsia" w:ascii="Times" w:hAnsi="Times"/>
          <w:sz w:val="21"/>
          <w:szCs w:val="21"/>
        </w:rPr>
        <w:t xml:space="preserve">     《</w:t>
      </w:r>
      <w:r>
        <w:rPr>
          <w:rFonts w:ascii="Times" w:hAnsi="Times"/>
          <w:sz w:val="21"/>
          <w:szCs w:val="21"/>
        </w:rPr>
        <w:t>流体输送用热塑性塑料管材耐内压试验方法</w:t>
      </w:r>
      <w:r>
        <w:rPr>
          <w:rFonts w:hint="eastAsia" w:ascii="Times" w:hAnsi="Times"/>
          <w:sz w:val="21"/>
          <w:szCs w:val="21"/>
        </w:rPr>
        <w:t>》</w:t>
      </w:r>
    </w:p>
    <w:p w14:paraId="2E8819A3">
      <w:pPr>
        <w:pStyle w:val="37"/>
        <w:spacing w:line="360" w:lineRule="auto"/>
        <w:ind w:left="420" w:leftChars="200"/>
        <w:rPr>
          <w:rFonts w:ascii="Times" w:hAnsi="Times"/>
          <w:sz w:val="21"/>
          <w:szCs w:val="21"/>
        </w:rPr>
      </w:pPr>
      <w:r>
        <w:rPr>
          <w:rFonts w:hint="eastAsia" w:ascii="Times" w:hAnsi="Times"/>
          <w:sz w:val="21"/>
          <w:szCs w:val="21"/>
        </w:rPr>
        <w:t>GB/T 531.1          《硫化橡胶或热塑性橡胶 压入硬度试验方法 第1部分：邵氏硬度</w:t>
      </w:r>
    </w:p>
    <w:p w14:paraId="68F1FBF5">
      <w:pPr>
        <w:pStyle w:val="37"/>
        <w:spacing w:line="360" w:lineRule="auto"/>
        <w:ind w:firstLine="2520" w:firstLineChars="1200"/>
        <w:rPr>
          <w:rFonts w:ascii="Times" w:hAnsi="Times"/>
          <w:sz w:val="21"/>
          <w:szCs w:val="21"/>
        </w:rPr>
      </w:pPr>
      <w:r>
        <w:rPr>
          <w:rFonts w:hint="eastAsia" w:ascii="Times" w:hAnsi="Times"/>
          <w:sz w:val="21"/>
          <w:szCs w:val="21"/>
        </w:rPr>
        <w:t>计法(邵尔硬度)》</w:t>
      </w:r>
    </w:p>
    <w:p w14:paraId="1BBDF821">
      <w:pPr>
        <w:pStyle w:val="37"/>
        <w:spacing w:line="360" w:lineRule="auto"/>
        <w:ind w:firstLine="420" w:firstLineChars="200"/>
        <w:rPr>
          <w:rFonts w:ascii="Times" w:hAnsi="Times"/>
          <w:sz w:val="21"/>
          <w:szCs w:val="21"/>
        </w:rPr>
      </w:pPr>
      <w:r>
        <w:rPr>
          <w:rFonts w:hint="eastAsia" w:ascii="Times" w:hAnsi="Times"/>
          <w:sz w:val="21"/>
          <w:szCs w:val="21"/>
        </w:rPr>
        <w:t>GB 18173.1          《高分子防水材料 第1部分:片材》</w:t>
      </w:r>
    </w:p>
    <w:p w14:paraId="1ED3E7D1">
      <w:pPr>
        <w:pStyle w:val="37"/>
        <w:spacing w:line="360" w:lineRule="auto"/>
        <w:ind w:left="420" w:leftChars="200"/>
        <w:rPr>
          <w:rFonts w:ascii="Times" w:hAnsi="Times"/>
          <w:sz w:val="21"/>
          <w:szCs w:val="21"/>
        </w:rPr>
      </w:pPr>
      <w:r>
        <w:rPr>
          <w:rFonts w:hint="eastAsia" w:ascii="Times" w:hAnsi="Times"/>
          <w:sz w:val="21"/>
          <w:szCs w:val="21"/>
        </w:rPr>
        <w:t>GB/T 1804           《一般公差 未注公差的线性和角度尺寸的公差》</w:t>
      </w:r>
    </w:p>
    <w:p w14:paraId="3D64571C">
      <w:pPr>
        <w:pStyle w:val="37"/>
        <w:spacing w:line="360" w:lineRule="auto"/>
        <w:ind w:firstLine="420"/>
        <w:rPr>
          <w:rFonts w:ascii="Times" w:hAnsi="Times"/>
          <w:sz w:val="21"/>
          <w:szCs w:val="21"/>
        </w:rPr>
      </w:pPr>
      <w:r>
        <w:fldChar w:fldCharType="begin"/>
      </w:r>
      <w:r>
        <w:instrText xml:space="preserve"> HYPERLINK "http://www.baidu.com/link?url=iYlVGJqjJ4zBBpC8yDF8xDh8vibi2lBoCTNYr9UONBugPJ5aIDZ9rdZSAjPw5W_1ZYuT0lCsw-UrNpJo" \t "_blank" </w:instrText>
      </w:r>
      <w:r>
        <w:fldChar w:fldCharType="separate"/>
      </w:r>
      <w:r>
        <w:rPr>
          <w:rFonts w:hint="eastAsia" w:ascii="Times" w:hAnsi="Times"/>
          <w:sz w:val="21"/>
          <w:szCs w:val="21"/>
        </w:rPr>
        <w:t xml:space="preserve">GB/T 6111 </w:t>
      </w:r>
      <w:r>
        <w:rPr>
          <w:rFonts w:hint="eastAsia" w:ascii="Times" w:hAnsi="Times"/>
          <w:sz w:val="21"/>
          <w:szCs w:val="21"/>
        </w:rPr>
        <w:fldChar w:fldCharType="end"/>
      </w:r>
      <w:r>
        <w:rPr>
          <w:rFonts w:hint="eastAsia" w:ascii="Times" w:hAnsi="Times"/>
          <w:sz w:val="21"/>
          <w:szCs w:val="21"/>
        </w:rPr>
        <w:t xml:space="preserve">          《流体输送用热塑性塑料管材耐内压试验方法》</w:t>
      </w:r>
    </w:p>
    <w:p w14:paraId="74321A55">
      <w:pPr>
        <w:pStyle w:val="37"/>
        <w:spacing w:line="360" w:lineRule="auto"/>
        <w:ind w:firstLine="420"/>
        <w:rPr>
          <w:rFonts w:ascii="Times" w:hAnsi="Times"/>
          <w:sz w:val="21"/>
          <w:szCs w:val="21"/>
        </w:rPr>
      </w:pPr>
      <w:r>
        <w:rPr>
          <w:rFonts w:hint="eastAsia" w:ascii="Times" w:hAnsi="Times"/>
          <w:sz w:val="21"/>
          <w:szCs w:val="21"/>
        </w:rPr>
        <w:t>GB/T 8806-2008      《塑料管道系统塑料部件尺寸的测定》</w:t>
      </w:r>
    </w:p>
    <w:p w14:paraId="5FE594F9">
      <w:pPr>
        <w:pStyle w:val="37"/>
        <w:spacing w:line="360" w:lineRule="auto"/>
        <w:ind w:firstLine="420"/>
        <w:rPr>
          <w:rFonts w:ascii="Times" w:hAnsi="Times"/>
          <w:sz w:val="21"/>
          <w:szCs w:val="21"/>
        </w:rPr>
      </w:pPr>
      <w:r>
        <w:rPr>
          <w:rFonts w:hint="eastAsia" w:ascii="Times" w:hAnsi="Times"/>
          <w:sz w:val="21"/>
          <w:szCs w:val="21"/>
        </w:rPr>
        <w:t>GB/T 5721           《橡胶密封制品标志、包装、运输、贮存的一般规定》</w:t>
      </w:r>
    </w:p>
    <w:p w14:paraId="4CA34291">
      <w:pPr>
        <w:pStyle w:val="37"/>
        <w:spacing w:line="360" w:lineRule="auto"/>
        <w:ind w:firstLine="420"/>
        <w:rPr>
          <w:rFonts w:ascii="Times" w:hAnsi="Times"/>
          <w:sz w:val="21"/>
          <w:szCs w:val="21"/>
        </w:rPr>
      </w:pPr>
      <w:r>
        <w:rPr>
          <w:rFonts w:hint="eastAsia" w:ascii="Times" w:hAnsi="Times"/>
          <w:sz w:val="21"/>
          <w:szCs w:val="21"/>
        </w:rPr>
        <w:t>GB/T 18475-2001      《热塑性塑料压力管材和管件用材料分级和命名：总体使用系数》</w:t>
      </w:r>
    </w:p>
    <w:p w14:paraId="46231A34">
      <w:pPr>
        <w:pStyle w:val="37"/>
        <w:spacing w:line="360" w:lineRule="auto"/>
        <w:ind w:firstLine="420"/>
        <w:rPr>
          <w:rFonts w:hint="eastAsia" w:ascii="Times" w:hAnsi="Times"/>
          <w:sz w:val="21"/>
          <w:szCs w:val="21"/>
        </w:rPr>
      </w:pPr>
      <w:r>
        <w:rPr>
          <w:rFonts w:hint="eastAsia" w:ascii="Times" w:hAnsi="Times"/>
          <w:sz w:val="21"/>
          <w:szCs w:val="21"/>
        </w:rPr>
        <w:t>GB/T 19993-2005    《冷热水用热塑性塑料管道系统管材管件组合系统热循环试验方法》</w:t>
      </w:r>
    </w:p>
    <w:p w14:paraId="6E4DF3E1">
      <w:pPr>
        <w:pStyle w:val="37"/>
        <w:spacing w:line="360" w:lineRule="auto"/>
        <w:ind w:firstLine="420"/>
        <w:outlineLvl w:val="0"/>
        <w:rPr>
          <w:rFonts w:hint="eastAsia" w:ascii="Times" w:hAnsi="Times"/>
          <w:sz w:val="21"/>
          <w:szCs w:val="21"/>
        </w:rPr>
      </w:pPr>
      <w:bookmarkStart w:id="29" w:name="_Toc15691"/>
      <w:r>
        <w:rPr>
          <w:rFonts w:hint="eastAsia" w:ascii="Times" w:hAnsi="Times"/>
          <w:sz w:val="21"/>
          <w:szCs w:val="21"/>
        </w:rPr>
        <w:t>GB/T</w:t>
      </w:r>
      <w:r>
        <w:rPr>
          <w:rFonts w:hint="eastAsia" w:ascii="Times" w:hAnsi="Times"/>
          <w:sz w:val="21"/>
          <w:szCs w:val="21"/>
          <w:lang w:val="en-US" w:eastAsia="zh-CN"/>
        </w:rPr>
        <w:t xml:space="preserve"> </w:t>
      </w:r>
      <w:r>
        <w:rPr>
          <w:rFonts w:hint="eastAsia" w:ascii="Times" w:hAnsi="Times"/>
          <w:sz w:val="21"/>
          <w:szCs w:val="21"/>
        </w:rPr>
        <w:t>9126</w:t>
      </w:r>
      <w:r>
        <w:rPr>
          <w:rFonts w:hint="eastAsia" w:ascii="Times" w:hAnsi="Times"/>
          <w:sz w:val="21"/>
          <w:szCs w:val="21"/>
          <w:lang w:val="en-US" w:eastAsia="zh-CN"/>
        </w:rPr>
        <w:t>-2008    《管法兰用非金属平垫片 尺寸》</w:t>
      </w:r>
      <w:bookmarkEnd w:id="29"/>
      <w:bookmarkStart w:id="30" w:name="_Toc97192966"/>
    </w:p>
    <w:p w14:paraId="3EFCD3ED">
      <w:pPr>
        <w:pStyle w:val="35"/>
        <w:outlineLvl w:val="0"/>
      </w:pPr>
      <w:bookmarkStart w:id="31" w:name="_Toc30378"/>
      <w:r>
        <w:rPr>
          <w:rFonts w:hint="eastAsia"/>
        </w:rPr>
        <w:t>术语和定义</w:t>
      </w:r>
      <w:bookmarkEnd w:id="30"/>
      <w:bookmarkEnd w:id="31"/>
      <w:bookmarkStart w:id="32" w:name="_Toc26986532"/>
      <w:bookmarkEnd w:id="32"/>
    </w:p>
    <w:p w14:paraId="5ED0BE22">
      <w:pPr>
        <w:pStyle w:val="36"/>
        <w:ind w:firstLine="420"/>
      </w:pPr>
      <w:r>
        <w:rPr>
          <w:rFonts w:hint="eastAsia"/>
        </w:rPr>
        <w:t>GB/T 9881-2008和GB/T 9341-2008规定的相关术语定义及下列数据和定义适用于本标准。</w:t>
      </w:r>
    </w:p>
    <w:p w14:paraId="6538A575">
      <w:pPr>
        <w:pStyle w:val="36"/>
        <w:ind w:firstLine="420"/>
      </w:pPr>
    </w:p>
    <w:p w14:paraId="3255A776">
      <w:pPr>
        <w:pStyle w:val="35"/>
      </w:pPr>
      <w:bookmarkStart w:id="33" w:name="_Toc21703735"/>
      <w:bookmarkStart w:id="34" w:name="_Toc9620"/>
      <w:r>
        <w:rPr>
          <w:rFonts w:hint="eastAsia"/>
        </w:rPr>
        <w:t>密封结构</w:t>
      </w:r>
      <w:bookmarkEnd w:id="33"/>
      <w:bookmarkEnd w:id="34"/>
    </w:p>
    <w:p w14:paraId="2A9C570E">
      <w:pPr>
        <w:pStyle w:val="36"/>
        <w:tabs>
          <w:tab w:val="center" w:pos="4201"/>
          <w:tab w:val="right" w:leader="dot" w:pos="9298"/>
        </w:tabs>
        <w:autoSpaceDE w:val="0"/>
        <w:autoSpaceDN w:val="0"/>
        <w:ind w:firstLine="420"/>
      </w:pPr>
      <w:r>
        <w:rPr>
          <w:rFonts w:hint="eastAsia" w:hAnsi="宋体"/>
          <w:szCs w:val="21"/>
        </w:rPr>
        <w:t>换流阀阀塔水路</w:t>
      </w:r>
      <w:r>
        <w:rPr>
          <w:rFonts w:hint="eastAsia"/>
        </w:rPr>
        <w:t>密封结构主要包括螺</w:t>
      </w:r>
      <w:r>
        <w:rPr>
          <w:rFonts w:hint="eastAsia"/>
          <w:lang w:val="en-US" w:eastAsia="zh-CN"/>
        </w:rPr>
        <w:t>纹</w:t>
      </w:r>
      <w:r>
        <w:rPr>
          <w:rFonts w:hint="eastAsia"/>
        </w:rPr>
        <w:t>连接、活接连接和法兰连接等三种类型。</w:t>
      </w:r>
    </w:p>
    <w:p w14:paraId="099FEF96">
      <w:pPr>
        <w:pStyle w:val="38"/>
      </w:pPr>
      <w:bookmarkStart w:id="35" w:name="_Toc22836"/>
      <w:r>
        <w:rPr>
          <w:rFonts w:hint="eastAsia"/>
        </w:rPr>
        <w:t>螺</w:t>
      </w:r>
      <w:r>
        <w:rPr>
          <w:rFonts w:hint="eastAsia"/>
          <w:lang w:val="en-US" w:eastAsia="zh-CN"/>
        </w:rPr>
        <w:t>纹</w:t>
      </w:r>
      <w:r>
        <w:rPr>
          <w:rFonts w:hint="eastAsia"/>
        </w:rPr>
        <w:t>连接</w:t>
      </w:r>
      <w:bookmarkEnd w:id="35"/>
    </w:p>
    <w:p w14:paraId="0FBA8479">
      <w:pPr>
        <w:pStyle w:val="36"/>
        <w:tabs>
          <w:tab w:val="center" w:pos="4201"/>
          <w:tab w:val="right" w:leader="dot" w:pos="9298"/>
        </w:tabs>
        <w:autoSpaceDE w:val="0"/>
        <w:autoSpaceDN w:val="0"/>
        <w:ind w:firstLine="420"/>
        <w:rPr>
          <w:rFonts w:hint="eastAsia"/>
        </w:rPr>
      </w:pPr>
      <w:r>
        <w:rPr>
          <w:rFonts w:hint="eastAsia" w:hAnsi="宋体"/>
          <w:szCs w:val="21"/>
          <w:lang w:val="en-US" w:eastAsia="zh-CN"/>
        </w:rPr>
        <w:t>螺纹密封主要用于</w:t>
      </w:r>
      <w:r>
        <w:rPr>
          <w:rFonts w:hint="eastAsia" w:hAnsi="宋体"/>
          <w:szCs w:val="21"/>
        </w:rPr>
        <w:t>换流阀</w:t>
      </w:r>
      <w:r>
        <w:rPr>
          <w:rFonts w:hint="eastAsia"/>
        </w:rPr>
        <w:t>阀塔</w:t>
      </w:r>
      <w:r>
        <w:rPr>
          <w:rFonts w:hint="eastAsia" w:hAnsi="宋体"/>
          <w:szCs w:val="21"/>
        </w:rPr>
        <w:t>水路</w:t>
      </w:r>
      <w:r>
        <w:rPr>
          <w:rFonts w:hint="eastAsia"/>
        </w:rPr>
        <w:t>T型水管与散热器、水冷电阻、电抗器之间的连接，结构如图1所示。</w:t>
      </w:r>
    </w:p>
    <w:p w14:paraId="34A3FF72">
      <w:pPr>
        <w:spacing w:line="360" w:lineRule="auto"/>
        <w:ind w:firstLine="280" w:firstLineChars="100"/>
        <w:jc w:val="center"/>
        <w:rPr>
          <w:rFonts w:ascii="Times" w:hAnsi="Times" w:eastAsia="黑体"/>
          <w:sz w:val="28"/>
        </w:rPr>
      </w:pPr>
      <w:r>
        <w:rPr>
          <w:rFonts w:ascii="Times" w:hAnsi="Times" w:eastAsia="黑体"/>
          <w:sz w:val="28"/>
        </w:rPr>
        <mc:AlternateContent>
          <mc:Choice Requires="wps">
            <w:drawing>
              <wp:anchor distT="0" distB="0" distL="114300" distR="114300" simplePos="0" relativeHeight="251683840" behindDoc="0" locked="0" layoutInCell="1" allowOverlap="1">
                <wp:simplePos x="0" y="0"/>
                <wp:positionH relativeFrom="column">
                  <wp:posOffset>4267200</wp:posOffset>
                </wp:positionH>
                <wp:positionV relativeFrom="paragraph">
                  <wp:posOffset>1179830</wp:posOffset>
                </wp:positionV>
                <wp:extent cx="542925" cy="419100"/>
                <wp:effectExtent l="4445" t="5080" r="11430" b="7620"/>
                <wp:wrapNone/>
                <wp:docPr id="24" name="文本框 24"/>
                <wp:cNvGraphicFramePr/>
                <a:graphic xmlns:a="http://schemas.openxmlformats.org/drawingml/2006/main">
                  <a:graphicData uri="http://schemas.microsoft.com/office/word/2010/wordprocessingShape">
                    <wps:wsp>
                      <wps:cNvSpPr txBox="1"/>
                      <wps:spPr>
                        <a:xfrm>
                          <a:off x="0" y="0"/>
                          <a:ext cx="542925" cy="41910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3BC91B6">
                            <w:pPr>
                              <w:rPr>
                                <w:sz w:val="13"/>
                                <w:szCs w:val="13"/>
                              </w:rPr>
                            </w:pPr>
                            <w:r>
                              <w:rPr>
                                <w:rFonts w:hint="eastAsia" w:ascii="Arial" w:hAnsi="宋体"/>
                                <w:sz w:val="13"/>
                                <w:szCs w:val="13"/>
                              </w:rPr>
                              <w:t xml:space="preserve">   6</w:t>
                            </w:r>
                          </w:p>
                        </w:txbxContent>
                      </wps:txbx>
                      <wps:bodyPr upright="1"/>
                    </wps:wsp>
                  </a:graphicData>
                </a:graphic>
              </wp:anchor>
            </w:drawing>
          </mc:Choice>
          <mc:Fallback>
            <w:pict>
              <v:shape id="_x0000_s1026" o:spid="_x0000_s1026" o:spt="202" type="#_x0000_t202" style="position:absolute;left:0pt;margin-left:336pt;margin-top:92.9pt;height:33pt;width:42.75pt;z-index:251683840;mso-width-relative:page;mso-height-relative:page;" fillcolor="#FFFFFF" filled="t" stroked="t" coordsize="21600,21600" o:gfxdata="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I5n7k2QAAAAsBAAAPAAAAAAAAAAEAIAAAACIA&#10;AABkcnMvZG93bnJldi54bWxQSwECFAAUAAAACACHTuJAQH/WqwgCAAA3BAAADgAAAAAAAAABACAA&#10;AAAoAQAAZHJzL2Uyb0RvYy54bWxQSwUGAAAAAAYABgBZAQAAogUAAAAA&#10;">
                <v:fill on="t" focussize="0,0"/>
                <v:stroke color="#FFFFFF" joinstyle="miter"/>
                <v:imagedata o:title=""/>
                <o:lock v:ext="edit" aspectratio="f"/>
                <v:textbox>
                  <w:txbxContent>
                    <w:p w14:paraId="33BC91B6">
                      <w:pPr>
                        <w:rPr>
                          <w:sz w:val="13"/>
                          <w:szCs w:val="13"/>
                        </w:rPr>
                      </w:pPr>
                      <w:r>
                        <w:rPr>
                          <w:rFonts w:hint="eastAsia" w:ascii="Arial" w:hAnsi="宋体"/>
                          <w:sz w:val="13"/>
                          <w:szCs w:val="13"/>
                        </w:rPr>
                        <w:t xml:space="preserve">   6</w:t>
                      </w:r>
                    </w:p>
                  </w:txbxContent>
                </v:textbox>
              </v:shape>
            </w:pict>
          </mc:Fallback>
        </mc:AlternateContent>
      </w:r>
      <w:r>
        <w:rPr>
          <w:rFonts w:ascii="Times" w:hAnsi="Times" w:eastAsia="黑体"/>
          <w:sz w:val="28"/>
        </w:rPr>
        <w:drawing>
          <wp:inline distT="0" distB="0" distL="114300" distR="114300">
            <wp:extent cx="3802380" cy="1205865"/>
            <wp:effectExtent l="0" t="0" r="7620" b="635"/>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0"/>
                    <pic:cNvPicPr>
                      <a:picLocks noChangeAspect="1"/>
                    </pic:cNvPicPr>
                  </pic:nvPicPr>
                  <pic:blipFill>
                    <a:blip r:embed="rId16"/>
                    <a:stretch>
                      <a:fillRect/>
                    </a:stretch>
                  </pic:blipFill>
                  <pic:spPr>
                    <a:xfrm>
                      <a:off x="0" y="0"/>
                      <a:ext cx="3802380" cy="1205865"/>
                    </a:xfrm>
                    <a:prstGeom prst="rect">
                      <a:avLst/>
                    </a:prstGeom>
                    <a:noFill/>
                    <a:ln>
                      <a:noFill/>
                    </a:ln>
                  </pic:spPr>
                </pic:pic>
              </a:graphicData>
            </a:graphic>
          </wp:inline>
        </w:drawing>
      </w:r>
    </w:p>
    <w:p w14:paraId="6F83F572">
      <w:pPr>
        <w:spacing w:line="360" w:lineRule="auto"/>
        <w:ind w:left="227"/>
        <w:jc w:val="center"/>
        <w:rPr>
          <w:rFonts w:ascii="Times" w:hAnsi="Times"/>
        </w:rPr>
      </w:pPr>
      <w:r>
        <w:rPr>
          <w:rFonts w:hint="eastAsia" w:ascii="Times" w:hAnsi="Times"/>
        </w:rPr>
        <w:t>图1 螺栓连接典型结构图</w:t>
      </w:r>
    </w:p>
    <w:p w14:paraId="62369030">
      <w:pPr>
        <w:spacing w:line="240" w:lineRule="auto"/>
        <w:jc w:val="left"/>
        <w:rPr>
          <w:rFonts w:ascii="Times" w:hAnsi="Times"/>
          <w:sz w:val="18"/>
          <w:szCs w:val="18"/>
        </w:rPr>
      </w:pPr>
      <w:r>
        <w:rPr>
          <w:rFonts w:hint="eastAsia" w:ascii="Times" w:hAnsi="Times"/>
          <w:sz w:val="18"/>
          <w:szCs w:val="18"/>
        </w:rPr>
        <w:t>标引序号说明：</w:t>
      </w:r>
    </w:p>
    <w:p w14:paraId="3BAF8E59">
      <w:pPr>
        <w:spacing w:line="240" w:lineRule="auto"/>
        <w:jc w:val="left"/>
        <w:rPr>
          <w:rFonts w:hAnsi="宋体"/>
          <w:sz w:val="18"/>
          <w:szCs w:val="18"/>
        </w:rPr>
      </w:pPr>
      <w:r>
        <w:rPr>
          <w:rFonts w:hint="eastAsia" w:hAnsi="宋体"/>
          <w:sz w:val="18"/>
          <w:szCs w:val="18"/>
        </w:rPr>
        <w:t>1——FEP管；</w:t>
      </w:r>
    </w:p>
    <w:p w14:paraId="44C6CB88">
      <w:pPr>
        <w:spacing w:line="240" w:lineRule="auto"/>
        <w:jc w:val="left"/>
        <w:rPr>
          <w:rFonts w:hAnsi="宋体"/>
          <w:sz w:val="18"/>
          <w:szCs w:val="18"/>
        </w:rPr>
      </w:pPr>
      <w:r>
        <w:rPr>
          <w:rFonts w:hint="eastAsia" w:hAnsi="宋体"/>
          <w:sz w:val="18"/>
          <w:szCs w:val="18"/>
        </w:rPr>
        <w:t>2——锁紧螺母；</w:t>
      </w:r>
    </w:p>
    <w:p w14:paraId="21F78E18">
      <w:pPr>
        <w:spacing w:line="240" w:lineRule="auto"/>
        <w:jc w:val="left"/>
        <w:rPr>
          <w:rFonts w:hAnsi="宋体"/>
          <w:sz w:val="18"/>
          <w:szCs w:val="18"/>
        </w:rPr>
      </w:pPr>
      <w:r>
        <w:rPr>
          <w:rFonts w:hint="eastAsia" w:hAnsi="宋体"/>
          <w:sz w:val="18"/>
          <w:szCs w:val="18"/>
        </w:rPr>
        <w:t>3——夹紧环；</w:t>
      </w:r>
    </w:p>
    <w:p w14:paraId="27FF65C2">
      <w:pPr>
        <w:spacing w:line="240" w:lineRule="auto"/>
        <w:jc w:val="left"/>
        <w:rPr>
          <w:rFonts w:hAnsi="宋体"/>
          <w:sz w:val="18"/>
          <w:szCs w:val="18"/>
        </w:rPr>
      </w:pPr>
      <w:r>
        <w:rPr>
          <w:rFonts w:hint="eastAsia" w:hAnsi="宋体"/>
          <w:sz w:val="18"/>
          <w:szCs w:val="18"/>
        </w:rPr>
        <w:t>4——双头螺柱；</w:t>
      </w:r>
    </w:p>
    <w:p w14:paraId="4D4A9E16">
      <w:pPr>
        <w:spacing w:line="240" w:lineRule="auto"/>
        <w:jc w:val="left"/>
        <w:rPr>
          <w:rFonts w:hAnsi="宋体"/>
          <w:sz w:val="18"/>
          <w:szCs w:val="18"/>
        </w:rPr>
      </w:pPr>
      <w:r>
        <w:rPr>
          <w:rFonts w:hint="eastAsia" w:hAnsi="宋体"/>
          <w:sz w:val="18"/>
          <w:szCs w:val="18"/>
        </w:rPr>
        <w:t>5——O型密封圈；</w:t>
      </w:r>
    </w:p>
    <w:p w14:paraId="086C4500">
      <w:pPr>
        <w:spacing w:line="240" w:lineRule="auto"/>
        <w:jc w:val="left"/>
        <w:rPr>
          <w:rFonts w:hAnsi="宋体"/>
          <w:sz w:val="18"/>
          <w:szCs w:val="18"/>
        </w:rPr>
      </w:pPr>
      <w:r>
        <w:rPr>
          <w:rFonts w:hint="eastAsia" w:hAnsi="宋体"/>
          <w:sz w:val="18"/>
          <w:szCs w:val="18"/>
        </w:rPr>
        <w:t>6——T型水管上配水螺母。</w:t>
      </w:r>
    </w:p>
    <w:p w14:paraId="5414ED64">
      <w:pPr>
        <w:pStyle w:val="38"/>
        <w:numPr>
          <w:ilvl w:val="0"/>
          <w:numId w:val="0"/>
        </w:numPr>
      </w:pPr>
      <w:bookmarkStart w:id="36" w:name="_Toc18662"/>
      <w:r>
        <w:rPr>
          <w:rFonts w:hint="eastAsia"/>
        </w:rPr>
        <w:t>4.2  活接连接</w:t>
      </w:r>
      <w:bookmarkEnd w:id="36"/>
    </w:p>
    <w:p w14:paraId="2BD75744">
      <w:pPr>
        <w:pStyle w:val="36"/>
        <w:tabs>
          <w:tab w:val="center" w:pos="4201"/>
          <w:tab w:val="right" w:leader="dot" w:pos="9298"/>
        </w:tabs>
        <w:autoSpaceDE w:val="0"/>
        <w:autoSpaceDN w:val="0"/>
        <w:ind w:firstLine="420"/>
        <w:rPr>
          <w:rFonts w:hint="default" w:hAnsi="宋体" w:eastAsia="宋体"/>
          <w:szCs w:val="21"/>
          <w:lang w:val="en-US" w:eastAsia="zh-CN"/>
        </w:rPr>
      </w:pPr>
      <w:r>
        <w:rPr>
          <w:rFonts w:hint="eastAsia" w:hAnsi="宋体"/>
          <w:szCs w:val="21"/>
          <w:lang w:val="en-US" w:eastAsia="zh-CN"/>
        </w:rPr>
        <w:t>换流阀管路活接连接包括2种典型连接结构，其主要结构如下：</w:t>
      </w:r>
    </w:p>
    <w:p w14:paraId="26320E57">
      <w:pPr>
        <w:pStyle w:val="39"/>
        <w:numPr>
          <w:ilvl w:val="1"/>
          <w:numId w:val="0"/>
        </w:numPr>
        <w:spacing w:before="312" w:after="312"/>
        <w:outlineLvl w:val="3"/>
        <w:rPr>
          <w:rFonts w:hint="eastAsia" w:hAnsi="Times New Roman"/>
          <w:szCs w:val="21"/>
        </w:rPr>
      </w:pPr>
      <w:r>
        <w:rPr>
          <w:rFonts w:hint="eastAsia" w:ascii="黑体" w:hAnsi="Times New Roman"/>
          <w:szCs w:val="21"/>
          <w:lang w:val="en-US" w:eastAsia="zh-CN"/>
        </w:rPr>
        <w:t xml:space="preserve">4.2.1 </w:t>
      </w:r>
      <w:r>
        <w:rPr>
          <w:rFonts w:hint="eastAsia" w:ascii="黑体" w:hAnsi="Times New Roman"/>
          <w:szCs w:val="21"/>
        </w:rPr>
        <w:t>活接连接典型结构</w:t>
      </w:r>
      <w:r>
        <w:rPr>
          <w:rFonts w:hint="eastAsia" w:ascii="黑体" w:hAnsi="Times New Roman"/>
          <w:szCs w:val="21"/>
          <w:lang w:val="en-US" w:eastAsia="zh-CN"/>
        </w:rPr>
        <w:t>一</w:t>
      </w:r>
    </w:p>
    <w:p w14:paraId="27908BC1">
      <w:pPr>
        <w:pStyle w:val="36"/>
        <w:tabs>
          <w:tab w:val="center" w:pos="4201"/>
          <w:tab w:val="right" w:leader="dot" w:pos="9298"/>
        </w:tabs>
        <w:autoSpaceDE w:val="0"/>
        <w:autoSpaceDN w:val="0"/>
        <w:ind w:firstLine="420"/>
        <w:rPr>
          <w:rFonts w:hAnsi="宋体"/>
          <w:szCs w:val="21"/>
        </w:rPr>
      </w:pPr>
      <w:r>
        <w:rPr>
          <w:rFonts w:hint="eastAsia" w:hAnsi="宋体"/>
          <w:szCs w:val="21"/>
          <w:lang w:val="en-US" w:eastAsia="zh-CN"/>
        </w:rPr>
        <w:t>该</w:t>
      </w:r>
      <w:r>
        <w:rPr>
          <w:rFonts w:hint="eastAsia" w:hAnsi="宋体"/>
          <w:szCs w:val="21"/>
        </w:rPr>
        <w:t>活接连接是指通过活接头将两端水管连接的连接方式</w:t>
      </w:r>
      <w:r>
        <w:rPr>
          <w:rFonts w:hint="eastAsia" w:hAnsi="宋体"/>
          <w:szCs w:val="21"/>
          <w:lang w:eastAsia="zh-CN"/>
        </w:rPr>
        <w:t>，</w:t>
      </w:r>
      <w:r>
        <w:rPr>
          <w:rFonts w:hint="eastAsia" w:hAnsi="宋体"/>
          <w:szCs w:val="21"/>
          <w:lang w:val="en-US" w:eastAsia="zh-CN"/>
        </w:rPr>
        <w:t>主要应用于换流阀层间水管之间的连接</w:t>
      </w:r>
      <w:r>
        <w:rPr>
          <w:rFonts w:hint="eastAsia" w:hAnsi="宋体"/>
          <w:szCs w:val="21"/>
        </w:rPr>
        <w:t>。活接头包括活接螺柱、活接端、活接螺母三部分。活接连接通过端面和密封圈的挤压接触实现密封作用。活接连接典型结构如图2所示。</w:t>
      </w:r>
      <w:bookmarkStart w:id="37" w:name="_Hlk202972068"/>
    </w:p>
    <w:bookmarkEnd w:id="37"/>
    <w:p w14:paraId="313AF6E4">
      <w:pPr>
        <w:spacing w:line="360" w:lineRule="auto"/>
        <w:ind w:left="113"/>
        <w:jc w:val="center"/>
        <w:rPr>
          <w:rFonts w:ascii="Times" w:hAnsi="Times"/>
        </w:rPr>
      </w:pPr>
      <w:r>
        <w:rPr>
          <w:rFonts w:ascii="Times" w:hAnsi="Times"/>
        </w:rPr>
        <mc:AlternateContent>
          <mc:Choice Requires="wps">
            <w:drawing>
              <wp:anchor distT="0" distB="0" distL="114300" distR="114300" simplePos="0" relativeHeight="251676672" behindDoc="0" locked="0" layoutInCell="1" allowOverlap="1">
                <wp:simplePos x="0" y="0"/>
                <wp:positionH relativeFrom="column">
                  <wp:posOffset>3474085</wp:posOffset>
                </wp:positionH>
                <wp:positionV relativeFrom="paragraph">
                  <wp:posOffset>753745</wp:posOffset>
                </wp:positionV>
                <wp:extent cx="390525" cy="412750"/>
                <wp:effectExtent l="0" t="0" r="28575" b="25400"/>
                <wp:wrapNone/>
                <wp:docPr id="14" name="文本框 14"/>
                <wp:cNvGraphicFramePr/>
                <a:graphic xmlns:a="http://schemas.openxmlformats.org/drawingml/2006/main">
                  <a:graphicData uri="http://schemas.microsoft.com/office/word/2010/wordprocessingShape">
                    <wps:wsp>
                      <wps:cNvSpPr txBox="1"/>
                      <wps:spPr>
                        <a:xfrm>
                          <a:off x="0" y="0"/>
                          <a:ext cx="390525" cy="4127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6B5C522">
                            <w:pPr>
                              <w:spacing w:line="360" w:lineRule="auto"/>
                              <w:jc w:val="center"/>
                              <w:rPr>
                                <w:sz w:val="18"/>
                                <w:szCs w:val="18"/>
                              </w:rPr>
                            </w:pPr>
                            <w:r>
                              <w:rPr>
                                <w:rFonts w:hint="eastAsia"/>
                                <w:sz w:val="18"/>
                                <w:szCs w:val="18"/>
                              </w:rPr>
                              <w:t>5</w:t>
                            </w:r>
                          </w:p>
                        </w:txbxContent>
                      </wps:txbx>
                      <wps:bodyPr upright="1">
                        <a:noAutofit/>
                      </wps:bodyPr>
                    </wps:wsp>
                  </a:graphicData>
                </a:graphic>
              </wp:anchor>
            </w:drawing>
          </mc:Choice>
          <mc:Fallback>
            <w:pict>
              <v:shape id="_x0000_s1026" o:spid="_x0000_s1026" o:spt="202" type="#_x0000_t202" style="position:absolute;left:0pt;margin-left:273.55pt;margin-top:59.35pt;height:32.5pt;width:30.75pt;z-index:251676672;mso-width-relative:page;mso-height-relative:page;" fillcolor="#FFFFFF" filled="t" stroked="t" coordsize="21600,21600" o:gfxdata="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IX29kAAAALAQAADwAAAAAA&#10;AAABACAAAAAiAAAAZHJzL2Rvd25yZXYueG1sUEsBAhQAFAAAAAgAh07iQGAeJZMSAgAAUQQAAA4A&#10;AAAAAAAAAQAgAAAAKAEAAGRycy9lMm9Eb2MueG1sUEsFBgAAAAAGAAYAWQEAAKwFAAAAAA==&#10;">
                <v:fill on="t" focussize="0,0"/>
                <v:stroke color="#FFFFFF" joinstyle="miter"/>
                <v:imagedata o:title=""/>
                <o:lock v:ext="edit" aspectratio="f"/>
                <v:textbox>
                  <w:txbxContent>
                    <w:p w14:paraId="16B5C522">
                      <w:pPr>
                        <w:spacing w:line="360" w:lineRule="auto"/>
                        <w:jc w:val="center"/>
                        <w:rPr>
                          <w:sz w:val="18"/>
                          <w:szCs w:val="18"/>
                        </w:rPr>
                      </w:pPr>
                      <w:r>
                        <w:rPr>
                          <w:rFonts w:hint="eastAsia"/>
                          <w:sz w:val="18"/>
                          <w:szCs w:val="18"/>
                        </w:rPr>
                        <w:t>5</w:t>
                      </w:r>
                    </w:p>
                  </w:txbxContent>
                </v:textbox>
              </v:shape>
            </w:pict>
          </mc:Fallback>
        </mc:AlternateContent>
      </w:r>
      <w:r>
        <w:rPr>
          <w:rFonts w:ascii="Times" w:hAnsi="Times"/>
        </w:rPr>
        <mc:AlternateContent>
          <mc:Choice Requires="wps">
            <w:drawing>
              <wp:anchor distT="0" distB="0" distL="114300" distR="114300" simplePos="0" relativeHeight="251675648" behindDoc="0" locked="0" layoutInCell="1" allowOverlap="1">
                <wp:simplePos x="0" y="0"/>
                <wp:positionH relativeFrom="column">
                  <wp:posOffset>3159125</wp:posOffset>
                </wp:positionH>
                <wp:positionV relativeFrom="paragraph">
                  <wp:posOffset>756920</wp:posOffset>
                </wp:positionV>
                <wp:extent cx="390525" cy="412750"/>
                <wp:effectExtent l="0" t="0" r="28575" b="25400"/>
                <wp:wrapNone/>
                <wp:docPr id="13" name="文本框 13"/>
                <wp:cNvGraphicFramePr/>
                <a:graphic xmlns:a="http://schemas.openxmlformats.org/drawingml/2006/main">
                  <a:graphicData uri="http://schemas.microsoft.com/office/word/2010/wordprocessingShape">
                    <wps:wsp>
                      <wps:cNvSpPr txBox="1"/>
                      <wps:spPr>
                        <a:xfrm>
                          <a:off x="0" y="0"/>
                          <a:ext cx="390525" cy="4127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B7CFDCE">
                            <w:pPr>
                              <w:spacing w:line="360" w:lineRule="auto"/>
                              <w:jc w:val="center"/>
                              <w:rPr>
                                <w:sz w:val="18"/>
                                <w:szCs w:val="18"/>
                              </w:rPr>
                            </w:pPr>
                            <w:r>
                              <w:rPr>
                                <w:rFonts w:hint="eastAsia"/>
                                <w:sz w:val="18"/>
                                <w:szCs w:val="18"/>
                              </w:rPr>
                              <w:t>4</w:t>
                            </w:r>
                          </w:p>
                        </w:txbxContent>
                      </wps:txbx>
                      <wps:bodyPr upright="1">
                        <a:noAutofit/>
                      </wps:bodyPr>
                    </wps:wsp>
                  </a:graphicData>
                </a:graphic>
              </wp:anchor>
            </w:drawing>
          </mc:Choice>
          <mc:Fallback>
            <w:pict>
              <v:shape id="_x0000_s1026" o:spid="_x0000_s1026" o:spt="202" type="#_x0000_t202" style="position:absolute;left:0pt;margin-left:248.75pt;margin-top:59.6pt;height:32.5pt;width:30.75pt;z-index:251675648;mso-width-relative:page;mso-height-relative:page;" fillcolor="#FFFFFF" filled="t" stroked="t" coordsize="21600,21600" o:gfxdata="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pwFidkAAAALAQAADwAAAAAA&#10;AAABACAAAAAiAAAAZHJzL2Rvd25yZXYueG1sUEsBAhQAFAAAAAgAh07iQLqioYASAgAAUQQAAA4A&#10;AAAAAAAAAQAgAAAAKAEAAGRycy9lMm9Eb2MueG1sUEsFBgAAAAAGAAYAWQEAAKwFAAAAAA==&#10;">
                <v:fill on="t" focussize="0,0"/>
                <v:stroke color="#FFFFFF" joinstyle="miter"/>
                <v:imagedata o:title=""/>
                <o:lock v:ext="edit" aspectratio="f"/>
                <v:textbox>
                  <w:txbxContent>
                    <w:p w14:paraId="7B7CFDCE">
                      <w:pPr>
                        <w:spacing w:line="360" w:lineRule="auto"/>
                        <w:jc w:val="center"/>
                        <w:rPr>
                          <w:sz w:val="18"/>
                          <w:szCs w:val="18"/>
                        </w:rPr>
                      </w:pPr>
                      <w:r>
                        <w:rPr>
                          <w:rFonts w:hint="eastAsia"/>
                          <w:sz w:val="18"/>
                          <w:szCs w:val="18"/>
                        </w:rPr>
                        <w:t>4</w:t>
                      </w:r>
                    </w:p>
                  </w:txbxContent>
                </v:textbox>
              </v:shape>
            </w:pict>
          </mc:Fallback>
        </mc:AlternateContent>
      </w:r>
      <w:r>
        <w:rPr>
          <w:rFonts w:ascii="Times" w:hAnsi="Times"/>
        </w:rPr>
        <mc:AlternateContent>
          <mc:Choice Requires="wps">
            <w:drawing>
              <wp:anchor distT="0" distB="0" distL="114300" distR="114300" simplePos="0" relativeHeight="251674624" behindDoc="0" locked="0" layoutInCell="1" allowOverlap="1">
                <wp:simplePos x="0" y="0"/>
                <wp:positionH relativeFrom="column">
                  <wp:posOffset>3246120</wp:posOffset>
                </wp:positionH>
                <wp:positionV relativeFrom="paragraph">
                  <wp:posOffset>762000</wp:posOffset>
                </wp:positionV>
                <wp:extent cx="390525" cy="412750"/>
                <wp:effectExtent l="0" t="0" r="28575" b="25400"/>
                <wp:wrapNone/>
                <wp:docPr id="12" name="文本框 12"/>
                <wp:cNvGraphicFramePr/>
                <a:graphic xmlns:a="http://schemas.openxmlformats.org/drawingml/2006/main">
                  <a:graphicData uri="http://schemas.microsoft.com/office/word/2010/wordprocessingShape">
                    <wps:wsp>
                      <wps:cNvSpPr txBox="1"/>
                      <wps:spPr>
                        <a:xfrm>
                          <a:off x="0" y="0"/>
                          <a:ext cx="390525" cy="4127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CD9C9D8">
                            <w:pPr>
                              <w:spacing w:line="360" w:lineRule="auto"/>
                              <w:jc w:val="center"/>
                              <w:rPr>
                                <w:sz w:val="18"/>
                                <w:szCs w:val="18"/>
                              </w:rPr>
                            </w:pPr>
                            <w:r>
                              <w:rPr>
                                <w:rFonts w:hint="eastAsia"/>
                                <w:sz w:val="18"/>
                                <w:szCs w:val="18"/>
                              </w:rPr>
                              <w:t>4</w:t>
                            </w:r>
                          </w:p>
                        </w:txbxContent>
                      </wps:txbx>
                      <wps:bodyPr upright="1">
                        <a:noAutofit/>
                      </wps:bodyPr>
                    </wps:wsp>
                  </a:graphicData>
                </a:graphic>
              </wp:anchor>
            </w:drawing>
          </mc:Choice>
          <mc:Fallback>
            <w:pict>
              <v:shape id="_x0000_s1026" o:spid="_x0000_s1026" o:spt="202" type="#_x0000_t202" style="position:absolute;left:0pt;margin-left:255.6pt;margin-top:60pt;height:32.5pt;width:30.75pt;z-index:251674624;mso-width-relative:page;mso-height-relative:page;" fillcolor="#FFFFFF" filled="t" stroked="t" coordsize="21600,21600" o:gfxdata="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G/5W3XAAAACwEAAA8AAAAAAAAA&#10;AQAgAAAAIgAAAGRycy9kb3ducmV2LnhtbFBLAQIUABQAAAAIAIdO4kASn9sMEgIAAFEEAAAOAAAA&#10;AAAAAAEAIAAAACYBAABkcnMvZTJvRG9jLnhtbFBLBQYAAAAABgAGAFkBAACqBQAAAAA=&#10;">
                <v:fill on="t" focussize="0,0"/>
                <v:stroke color="#FFFFFF" joinstyle="miter"/>
                <v:imagedata o:title=""/>
                <o:lock v:ext="edit" aspectratio="f"/>
                <v:textbox>
                  <w:txbxContent>
                    <w:p w14:paraId="1CD9C9D8">
                      <w:pPr>
                        <w:spacing w:line="360" w:lineRule="auto"/>
                        <w:jc w:val="center"/>
                        <w:rPr>
                          <w:sz w:val="18"/>
                          <w:szCs w:val="18"/>
                        </w:rPr>
                      </w:pPr>
                      <w:r>
                        <w:rPr>
                          <w:rFonts w:hint="eastAsia"/>
                          <w:sz w:val="18"/>
                          <w:szCs w:val="18"/>
                        </w:rPr>
                        <w:t>4</w:t>
                      </w:r>
                    </w:p>
                  </w:txbxContent>
                </v:textbox>
              </v:shape>
            </w:pict>
          </mc:Fallback>
        </mc:AlternateContent>
      </w:r>
      <w:r>
        <w:rPr>
          <w:rFonts w:ascii="Times" w:hAnsi="Times"/>
        </w:rPr>
        <mc:AlternateContent>
          <mc:Choice Requires="wps">
            <w:drawing>
              <wp:anchor distT="0" distB="0" distL="114300" distR="114300" simplePos="0" relativeHeight="251673600" behindDoc="0" locked="0" layoutInCell="1" allowOverlap="1">
                <wp:simplePos x="0" y="0"/>
                <wp:positionH relativeFrom="column">
                  <wp:posOffset>3047365</wp:posOffset>
                </wp:positionH>
                <wp:positionV relativeFrom="paragraph">
                  <wp:posOffset>449580</wp:posOffset>
                </wp:positionV>
                <wp:extent cx="333375" cy="334010"/>
                <wp:effectExtent l="38100" t="38100" r="28575" b="27940"/>
                <wp:wrapNone/>
                <wp:docPr id="11" name="直接箭头连接符 11"/>
                <wp:cNvGraphicFramePr/>
                <a:graphic xmlns:a="http://schemas.openxmlformats.org/drawingml/2006/main">
                  <a:graphicData uri="http://schemas.microsoft.com/office/word/2010/wordprocessingShape">
                    <wps:wsp>
                      <wps:cNvCnPr/>
                      <wps:spPr>
                        <a:xfrm flipH="1" flipV="1">
                          <a:off x="0" y="0"/>
                          <a:ext cx="333375" cy="33401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39.95pt;margin-top:35.4pt;height:26.3pt;width:26.25pt;z-index:251673600;mso-width-relative:page;mso-height-relative:page;" filled="f" stroked="t" coordsize="21600,21600" o:gfxdata="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diFfjZAAAACgEAAA8AAAAAAAAA&#10;AQAgAAAAIgAAAGRycy9kb3ducmV2LnhtbFBLAQIUABQAAAAIAIdO4kBqDde+EAIAAAoEAAAOAAAA&#10;AAAAAAEAIAAAACgBAABkcnMvZTJvRG9jLnhtbFBLBQYAAAAABgAGAFkBAACqBQAAAAA=&#10;">
                <v:fill on="f" focussize="0,0"/>
                <v:stroke color="#000000" joinstyle="round" endarrow="block"/>
                <v:imagedata o:title=""/>
                <o:lock v:ext="edit" aspectratio="f"/>
              </v:shape>
            </w:pict>
          </mc:Fallback>
        </mc:AlternateContent>
      </w:r>
      <w:r>
        <w:rPr>
          <w:rFonts w:ascii="Times" w:hAnsi="Times"/>
        </w:rPr>
        <mc:AlternateContent>
          <mc:Choice Requires="wps">
            <w:drawing>
              <wp:anchor distT="0" distB="0" distL="114300" distR="114300" simplePos="0" relativeHeight="251672576" behindDoc="0" locked="0" layoutInCell="1" allowOverlap="1">
                <wp:simplePos x="0" y="0"/>
                <wp:positionH relativeFrom="column">
                  <wp:posOffset>3919220</wp:posOffset>
                </wp:positionH>
                <wp:positionV relativeFrom="paragraph">
                  <wp:posOffset>734060</wp:posOffset>
                </wp:positionV>
                <wp:extent cx="390525" cy="412750"/>
                <wp:effectExtent l="0" t="0" r="28575" b="25400"/>
                <wp:wrapNone/>
                <wp:docPr id="10" name="文本框 10"/>
                <wp:cNvGraphicFramePr/>
                <a:graphic xmlns:a="http://schemas.openxmlformats.org/drawingml/2006/main">
                  <a:graphicData uri="http://schemas.microsoft.com/office/word/2010/wordprocessingShape">
                    <wps:wsp>
                      <wps:cNvSpPr txBox="1"/>
                      <wps:spPr>
                        <a:xfrm>
                          <a:off x="0" y="0"/>
                          <a:ext cx="390525" cy="4127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6B5620D">
                            <w:pPr>
                              <w:spacing w:line="360" w:lineRule="auto"/>
                              <w:jc w:val="center"/>
                              <w:rPr>
                                <w:sz w:val="18"/>
                                <w:szCs w:val="18"/>
                              </w:rPr>
                            </w:pPr>
                            <w:r>
                              <w:rPr>
                                <w:rFonts w:hint="eastAsia"/>
                                <w:sz w:val="18"/>
                                <w:szCs w:val="18"/>
                              </w:rPr>
                              <w:t>6</w:t>
                            </w:r>
                          </w:p>
                        </w:txbxContent>
                      </wps:txbx>
                      <wps:bodyPr upright="1">
                        <a:noAutofit/>
                      </wps:bodyPr>
                    </wps:wsp>
                  </a:graphicData>
                </a:graphic>
              </wp:anchor>
            </w:drawing>
          </mc:Choice>
          <mc:Fallback>
            <w:pict>
              <v:shape id="_x0000_s1026" o:spid="_x0000_s1026" o:spt="202" type="#_x0000_t202" style="position:absolute;left:0pt;margin-left:308.6pt;margin-top:57.8pt;height:32.5pt;width:30.75pt;z-index:251672576;mso-width-relative:page;mso-height-relative:page;" fillcolor="#FFFFFF" filled="t" stroked="t" coordsize="21600,21600" o:gfxdata="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0C1/fYAAAACwEAAA8AAAAAAAAA&#10;AQAgAAAAIgAAAGRycy9kb3ducmV2LnhtbFBLAQIUABQAAAAIAIdO4kAD4l7PEQIAAFEEAAAOAAAA&#10;AAAAAAEAIAAAACcBAABkcnMvZTJvRG9jLnhtbFBLBQYAAAAABgAGAFkBAACqBQAAAAA=&#10;">
                <v:fill on="t" focussize="0,0"/>
                <v:stroke color="#FFFFFF" joinstyle="miter"/>
                <v:imagedata o:title=""/>
                <o:lock v:ext="edit" aspectratio="f"/>
                <v:textbox>
                  <w:txbxContent>
                    <w:p w14:paraId="16B5620D">
                      <w:pPr>
                        <w:spacing w:line="360" w:lineRule="auto"/>
                        <w:jc w:val="center"/>
                        <w:rPr>
                          <w:sz w:val="18"/>
                          <w:szCs w:val="18"/>
                        </w:rPr>
                      </w:pPr>
                      <w:r>
                        <w:rPr>
                          <w:rFonts w:hint="eastAsia"/>
                          <w:sz w:val="18"/>
                          <w:szCs w:val="18"/>
                        </w:rPr>
                        <w:t>6</w:t>
                      </w:r>
                    </w:p>
                  </w:txbxContent>
                </v:textbox>
              </v:shape>
            </w:pict>
          </mc:Fallback>
        </mc:AlternateContent>
      </w:r>
      <w:r>
        <w:rPr>
          <w:rFonts w:ascii="Times" w:hAnsi="Times"/>
        </w:rPr>
        <mc:AlternateContent>
          <mc:Choice Requires="wps">
            <w:drawing>
              <wp:anchor distT="0" distB="0" distL="114300" distR="114300" simplePos="0" relativeHeight="251671552" behindDoc="0" locked="0" layoutInCell="1" allowOverlap="1">
                <wp:simplePos x="0" y="0"/>
                <wp:positionH relativeFrom="column">
                  <wp:posOffset>3720465</wp:posOffset>
                </wp:positionH>
                <wp:positionV relativeFrom="paragraph">
                  <wp:posOffset>421640</wp:posOffset>
                </wp:positionV>
                <wp:extent cx="333375" cy="334010"/>
                <wp:effectExtent l="38100" t="38100" r="28575" b="27940"/>
                <wp:wrapNone/>
                <wp:docPr id="9" name="直接箭头连接符 9"/>
                <wp:cNvGraphicFramePr/>
                <a:graphic xmlns:a="http://schemas.openxmlformats.org/drawingml/2006/main">
                  <a:graphicData uri="http://schemas.microsoft.com/office/word/2010/wordprocessingShape">
                    <wps:wsp>
                      <wps:cNvCnPr/>
                      <wps:spPr>
                        <a:xfrm flipH="1" flipV="1">
                          <a:off x="0" y="0"/>
                          <a:ext cx="333375" cy="33401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92.95pt;margin-top:33.2pt;height:26.3pt;width:26.25pt;z-index:251671552;mso-width-relative:page;mso-height-relative:page;" filled="f" stroked="t" coordsize="21600,21600" o:gfxdata="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zGXUjZAAAACgEAAA8AAAAAAAAA&#10;AQAgAAAAIgAAAGRycy9kb3ducmV2LnhtbFBLAQIUABQAAAAIAIdO4kBE4ltlEAIAAAgEAAAOAAAA&#10;AAAAAAEAIAAAACgBAABkcnMvZTJvRG9jLnhtbFBLBQYAAAAABgAGAFkBAACqBQAAAAA=&#10;">
                <v:fill on="f" focussize="0,0"/>
                <v:stroke color="#000000" joinstyle="round" endarrow="block"/>
                <v:imagedata o:title=""/>
                <o:lock v:ext="edit" aspectratio="f"/>
              </v:shape>
            </w:pict>
          </mc:Fallback>
        </mc:AlternateContent>
      </w:r>
      <w:r>
        <w:rPr>
          <w:rFonts w:ascii="Times" w:hAnsi="Times"/>
        </w:rPr>
        <mc:AlternateContent>
          <mc:Choice Requires="wps">
            <w:drawing>
              <wp:anchor distT="0" distB="0" distL="114300" distR="114300" simplePos="0" relativeHeight="251670528" behindDoc="0" locked="0" layoutInCell="1" allowOverlap="1">
                <wp:simplePos x="0" y="0"/>
                <wp:positionH relativeFrom="column">
                  <wp:posOffset>1102995</wp:posOffset>
                </wp:positionH>
                <wp:positionV relativeFrom="paragraph">
                  <wp:posOffset>732790</wp:posOffset>
                </wp:positionV>
                <wp:extent cx="390525" cy="361950"/>
                <wp:effectExtent l="0" t="0" r="28575" b="19050"/>
                <wp:wrapNone/>
                <wp:docPr id="8" name="文本框 8"/>
                <wp:cNvGraphicFramePr/>
                <a:graphic xmlns:a="http://schemas.openxmlformats.org/drawingml/2006/main">
                  <a:graphicData uri="http://schemas.microsoft.com/office/word/2010/wordprocessingShape">
                    <wps:wsp>
                      <wps:cNvSpPr txBox="1"/>
                      <wps:spPr>
                        <a:xfrm>
                          <a:off x="0" y="0"/>
                          <a:ext cx="390525" cy="3619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15EAD8B">
                            <w:pPr>
                              <w:spacing w:line="360" w:lineRule="auto"/>
                              <w:jc w:val="center"/>
                              <w:rPr>
                                <w:sz w:val="18"/>
                                <w:szCs w:val="18"/>
                              </w:rPr>
                            </w:pPr>
                            <w:r>
                              <w:rPr>
                                <w:rFonts w:hint="eastAsia"/>
                                <w:sz w:val="18"/>
                                <w:szCs w:val="18"/>
                              </w:rPr>
                              <w:t>1</w:t>
                            </w:r>
                          </w:p>
                        </w:txbxContent>
                      </wps:txbx>
                      <wps:bodyPr upright="1">
                        <a:noAutofit/>
                      </wps:bodyPr>
                    </wps:wsp>
                  </a:graphicData>
                </a:graphic>
              </wp:anchor>
            </w:drawing>
          </mc:Choice>
          <mc:Fallback>
            <w:pict>
              <v:shape id="_x0000_s1026" o:spid="_x0000_s1026" o:spt="202" type="#_x0000_t202" style="position:absolute;left:0pt;margin-left:86.85pt;margin-top:57.7pt;height:28.5pt;width:30.75pt;z-index:251670528;mso-width-relative:page;mso-height-relative:page;" fillcolor="#FFFFFF" filled="t" stroked="t" coordsize="21600,21600" o:gfxdata="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P+JzrYAAAACwEAAA8AAAAAAAAA&#10;AQAgAAAAIgAAAGRycy9kb3ducmV2LnhtbFBLAQIUABQAAAAIAIdO4kDmzAKnEQIAAE8EAAAOAAAA&#10;AAAAAAEAIAAAACcBAABkcnMvZTJvRG9jLnhtbFBLBQYAAAAABgAGAFkBAACqBQAAAAA=&#10;">
                <v:fill on="t" focussize="0,0"/>
                <v:stroke color="#FFFFFF" joinstyle="miter"/>
                <v:imagedata o:title=""/>
                <o:lock v:ext="edit" aspectratio="f"/>
                <v:textbox>
                  <w:txbxContent>
                    <w:p w14:paraId="415EAD8B">
                      <w:pPr>
                        <w:spacing w:line="360" w:lineRule="auto"/>
                        <w:jc w:val="center"/>
                        <w:rPr>
                          <w:sz w:val="18"/>
                          <w:szCs w:val="18"/>
                        </w:rPr>
                      </w:pPr>
                      <w:r>
                        <w:rPr>
                          <w:rFonts w:hint="eastAsia"/>
                          <w:sz w:val="18"/>
                          <w:szCs w:val="18"/>
                        </w:rPr>
                        <w:t>1</w:t>
                      </w:r>
                    </w:p>
                  </w:txbxContent>
                </v:textbox>
              </v:shape>
            </w:pict>
          </mc:Fallback>
        </mc:AlternateContent>
      </w:r>
      <w:r>
        <w:rPr>
          <w:rFonts w:ascii="Times" w:hAnsi="Times"/>
        </w:rPr>
        <mc:AlternateContent>
          <mc:Choice Requires="wps">
            <w:drawing>
              <wp:anchor distT="0" distB="0" distL="114300" distR="114300" simplePos="0" relativeHeight="251669504" behindDoc="0" locked="0" layoutInCell="1" allowOverlap="1">
                <wp:simplePos x="0" y="0"/>
                <wp:positionH relativeFrom="column">
                  <wp:posOffset>1331595</wp:posOffset>
                </wp:positionH>
                <wp:positionV relativeFrom="paragraph">
                  <wp:posOffset>402590</wp:posOffset>
                </wp:positionV>
                <wp:extent cx="444500" cy="346710"/>
                <wp:effectExtent l="0" t="38100" r="50800" b="34290"/>
                <wp:wrapNone/>
                <wp:docPr id="7" name="直接箭头连接符 7"/>
                <wp:cNvGraphicFramePr/>
                <a:graphic xmlns:a="http://schemas.openxmlformats.org/drawingml/2006/main">
                  <a:graphicData uri="http://schemas.microsoft.com/office/word/2010/wordprocessingShape">
                    <wps:wsp>
                      <wps:cNvCnPr/>
                      <wps:spPr>
                        <a:xfrm flipV="1">
                          <a:off x="0" y="0"/>
                          <a:ext cx="444500" cy="34671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04.85pt;margin-top:31.7pt;height:27.3pt;width:35pt;z-index:251669504;mso-width-relative:page;mso-height-relative:page;" filled="f" stroked="t" coordsize="21600,21600" o:gfxdata="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DdF/+NkAAAAKAQAADwAAAAAA&#10;AAABACAAAAAiAAAAZHJzL2Rvd25yZXYueG1sUEsBAhQAFAAAAAgAh07iQCesvBASAgAA/gMAAA4A&#10;AAAAAAAAAQAgAAAAKAEAAGRycy9lMm9Eb2MueG1sUEsFBgAAAAAGAAYAWQEAAKwFAAAAAA==&#10;">
                <v:fill on="f" focussize="0,0"/>
                <v:stroke color="#000000" joinstyle="round" endarrow="block"/>
                <v:imagedata o:title=""/>
                <o:lock v:ext="edit" aspectratio="f"/>
              </v:shape>
            </w:pict>
          </mc:Fallback>
        </mc:AlternateContent>
      </w:r>
      <w:r>
        <w:rPr>
          <w:rFonts w:ascii="Times" w:hAnsi="Times"/>
        </w:rPr>
        <mc:AlternateContent>
          <mc:Choice Requires="wps">
            <w:drawing>
              <wp:anchor distT="0" distB="0" distL="114300" distR="114300" simplePos="0" relativeHeight="251668480" behindDoc="0" locked="0" layoutInCell="1" allowOverlap="1">
                <wp:simplePos x="0" y="0"/>
                <wp:positionH relativeFrom="column">
                  <wp:posOffset>3376295</wp:posOffset>
                </wp:positionH>
                <wp:positionV relativeFrom="paragraph">
                  <wp:posOffset>740410</wp:posOffset>
                </wp:positionV>
                <wp:extent cx="390525" cy="412750"/>
                <wp:effectExtent l="0" t="0" r="28575" b="25400"/>
                <wp:wrapNone/>
                <wp:docPr id="36" name="文本框 36"/>
                <wp:cNvGraphicFramePr/>
                <a:graphic xmlns:a="http://schemas.openxmlformats.org/drawingml/2006/main">
                  <a:graphicData uri="http://schemas.microsoft.com/office/word/2010/wordprocessingShape">
                    <wps:wsp>
                      <wps:cNvSpPr txBox="1"/>
                      <wps:spPr>
                        <a:xfrm>
                          <a:off x="0" y="0"/>
                          <a:ext cx="390525" cy="4127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0114799">
                            <w:pPr>
                              <w:spacing w:line="360" w:lineRule="auto"/>
                              <w:jc w:val="center"/>
                              <w:rPr>
                                <w:sz w:val="18"/>
                                <w:szCs w:val="18"/>
                              </w:rPr>
                            </w:pPr>
                            <w:r>
                              <w:rPr>
                                <w:rFonts w:hint="eastAsia"/>
                                <w:sz w:val="18"/>
                                <w:szCs w:val="18"/>
                              </w:rPr>
                              <w:t>4</w:t>
                            </w:r>
                          </w:p>
                        </w:txbxContent>
                      </wps:txbx>
                      <wps:bodyPr upright="1">
                        <a:noAutofit/>
                      </wps:bodyPr>
                    </wps:wsp>
                  </a:graphicData>
                </a:graphic>
              </wp:anchor>
            </w:drawing>
          </mc:Choice>
          <mc:Fallback>
            <w:pict>
              <v:shape id="_x0000_s1026" o:spid="_x0000_s1026" o:spt="202" type="#_x0000_t202" style="position:absolute;left:0pt;margin-left:265.85pt;margin-top:58.3pt;height:32.5pt;width:30.75pt;z-index:251668480;mso-width-relative:page;mso-height-relative:page;" fillcolor="#FFFFFF" filled="t" stroked="t" coordsize="21600,21600" o:gfxdata="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ST8bfZAAAACwEAAA8AAAAA&#10;AAAAAQAgAAAAIgAAAGRycy9kb3ducmV2LnhtbFBLAQIUABQAAAAIAIdO4kD+xtM6EwIAAFEEAAAO&#10;AAAAAAAAAAEAIAAAACgBAABkcnMvZTJvRG9jLnhtbFBLBQYAAAAABgAGAFkBAACtBQAAAAA=&#10;">
                <v:fill on="t" focussize="0,0"/>
                <v:stroke color="#FFFFFF" joinstyle="miter"/>
                <v:imagedata o:title=""/>
                <o:lock v:ext="edit" aspectratio="f"/>
                <v:textbox>
                  <w:txbxContent>
                    <w:p w14:paraId="10114799">
                      <w:pPr>
                        <w:spacing w:line="360" w:lineRule="auto"/>
                        <w:jc w:val="center"/>
                        <w:rPr>
                          <w:sz w:val="18"/>
                          <w:szCs w:val="18"/>
                        </w:rPr>
                      </w:pPr>
                      <w:r>
                        <w:rPr>
                          <w:rFonts w:hint="eastAsia"/>
                          <w:sz w:val="18"/>
                          <w:szCs w:val="18"/>
                        </w:rPr>
                        <w:t>4</w:t>
                      </w:r>
                    </w:p>
                  </w:txbxContent>
                </v:textbox>
              </v:shape>
            </w:pict>
          </mc:Fallback>
        </mc:AlternateContent>
      </w:r>
      <w:r>
        <w:rPr>
          <w:rFonts w:ascii="Times" w:hAnsi="Times"/>
        </w:rPr>
        <mc:AlternateContent>
          <mc:Choice Requires="wps">
            <w:drawing>
              <wp:anchor distT="0" distB="0" distL="114300" distR="114300" simplePos="0" relativeHeight="251667456" behindDoc="0" locked="0" layoutInCell="1" allowOverlap="1">
                <wp:simplePos x="0" y="0"/>
                <wp:positionH relativeFrom="column">
                  <wp:posOffset>2557145</wp:posOffset>
                </wp:positionH>
                <wp:positionV relativeFrom="paragraph">
                  <wp:posOffset>746760</wp:posOffset>
                </wp:positionV>
                <wp:extent cx="390525" cy="381000"/>
                <wp:effectExtent l="0" t="0" r="28575" b="19050"/>
                <wp:wrapNone/>
                <wp:docPr id="35" name="文本框 35"/>
                <wp:cNvGraphicFramePr/>
                <a:graphic xmlns:a="http://schemas.openxmlformats.org/drawingml/2006/main">
                  <a:graphicData uri="http://schemas.microsoft.com/office/word/2010/wordprocessingShape">
                    <wps:wsp>
                      <wps:cNvSpPr txBox="1"/>
                      <wps:spPr>
                        <a:xfrm>
                          <a:off x="0" y="0"/>
                          <a:ext cx="390525" cy="38100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88F72DE">
                            <w:pPr>
                              <w:spacing w:line="360" w:lineRule="auto"/>
                              <w:jc w:val="center"/>
                              <w:rPr>
                                <w:sz w:val="18"/>
                                <w:szCs w:val="18"/>
                              </w:rPr>
                            </w:pPr>
                            <w:r>
                              <w:rPr>
                                <w:rFonts w:hint="eastAsia"/>
                                <w:sz w:val="18"/>
                                <w:szCs w:val="18"/>
                              </w:rPr>
                              <w:t>3</w:t>
                            </w:r>
                          </w:p>
                        </w:txbxContent>
                      </wps:txbx>
                      <wps:bodyPr upright="1">
                        <a:noAutofit/>
                      </wps:bodyPr>
                    </wps:wsp>
                  </a:graphicData>
                </a:graphic>
              </wp:anchor>
            </w:drawing>
          </mc:Choice>
          <mc:Fallback>
            <w:pict>
              <v:shape id="_x0000_s1026" o:spid="_x0000_s1026" o:spt="202" type="#_x0000_t202" style="position:absolute;left:0pt;margin-left:201.35pt;margin-top:58.8pt;height:30pt;width:30.75pt;z-index:251667456;mso-width-relative:page;mso-height-relative:page;" fillcolor="#FFFFFF" filled="t" stroked="t" coordsize="21600,21600" o:gfxdata="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Atm/HXAAAACwEAAA8AAAAAAAAA&#10;AQAgAAAAIgAAAGRycy9kb3ducmV2LnhtbFBLAQIUABQAAAAIAIdO4kDaej1vEgIAAFEEAAAOAAAA&#10;AAAAAAEAIAAAACYBAABkcnMvZTJvRG9jLnhtbFBLBQYAAAAABgAGAFkBAACqBQAAAAA=&#10;">
                <v:fill on="t" focussize="0,0"/>
                <v:stroke color="#FFFFFF" joinstyle="miter"/>
                <v:imagedata o:title=""/>
                <o:lock v:ext="edit" aspectratio="f"/>
                <v:textbox>
                  <w:txbxContent>
                    <w:p w14:paraId="188F72DE">
                      <w:pPr>
                        <w:spacing w:line="360" w:lineRule="auto"/>
                        <w:jc w:val="center"/>
                        <w:rPr>
                          <w:sz w:val="18"/>
                          <w:szCs w:val="18"/>
                        </w:rPr>
                      </w:pPr>
                      <w:r>
                        <w:rPr>
                          <w:rFonts w:hint="eastAsia"/>
                          <w:sz w:val="18"/>
                          <w:szCs w:val="18"/>
                        </w:rPr>
                        <w:t>3</w:t>
                      </w:r>
                    </w:p>
                  </w:txbxContent>
                </v:textbox>
              </v:shape>
            </w:pict>
          </mc:Fallback>
        </mc:AlternateContent>
      </w:r>
      <w:r>
        <w:rPr>
          <w:rFonts w:ascii="Times" w:hAnsi="Times"/>
        </w:rPr>
        <mc:AlternateContent>
          <mc:Choice Requires="wps">
            <w:drawing>
              <wp:anchor distT="0" distB="0" distL="114300" distR="114300" simplePos="0" relativeHeight="251664384" behindDoc="0" locked="0" layoutInCell="1" allowOverlap="1">
                <wp:simplePos x="0" y="0"/>
                <wp:positionH relativeFrom="column">
                  <wp:posOffset>2739390</wp:posOffset>
                </wp:positionH>
                <wp:positionV relativeFrom="paragraph">
                  <wp:posOffset>449580</wp:posOffset>
                </wp:positionV>
                <wp:extent cx="9525" cy="400050"/>
                <wp:effectExtent l="38100" t="38100" r="66675" b="19050"/>
                <wp:wrapNone/>
                <wp:docPr id="38" name="直接箭头连接符 38"/>
                <wp:cNvGraphicFramePr/>
                <a:graphic xmlns:a="http://schemas.openxmlformats.org/drawingml/2006/main">
                  <a:graphicData uri="http://schemas.microsoft.com/office/word/2010/wordprocessingShape">
                    <wps:wsp>
                      <wps:cNvCnPr/>
                      <wps:spPr>
                        <a:xfrm flipV="1">
                          <a:off x="0" y="0"/>
                          <a:ext cx="9525" cy="4000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215.7pt;margin-top:35.4pt;height:31.5pt;width:0.75pt;z-index:251664384;mso-width-relative:page;mso-height-relative:page;" filled="f" stroked="t" coordsize="21600,21600" o:gfxdata="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TJogPaAAAACgEAAA8AAAAAAAAAAQAg&#10;AAAAIgAAAGRycy9kb3ducmV2LnhtbFBLAQIUABQAAAAIAIdO4kAUE6xsDAIAAP4DAAAOAAAAAAAA&#10;AAEAIAAAACkBAABkcnMvZTJvRG9jLnhtbFBLBQYAAAAABgAGAFkBAACnBQAAAAA=&#10;">
                <v:fill on="f" focussize="0,0"/>
                <v:stroke color="#000000" joinstyle="round" endarrow="block"/>
                <v:imagedata o:title=""/>
                <o:lock v:ext="edit" aspectratio="f"/>
              </v:shape>
            </w:pict>
          </mc:Fallback>
        </mc:AlternateContent>
      </w:r>
      <w:r>
        <w:rPr>
          <w:rFonts w:ascii="Times" w:hAnsi="Times"/>
        </w:rPr>
        <mc:AlternateContent>
          <mc:Choice Requires="wps">
            <w:drawing>
              <wp:anchor distT="0" distB="0" distL="114300" distR="114300" simplePos="0" relativeHeight="251663360" behindDoc="0" locked="0" layoutInCell="1" allowOverlap="1">
                <wp:simplePos x="0" y="0"/>
                <wp:positionH relativeFrom="column">
                  <wp:posOffset>2004695</wp:posOffset>
                </wp:positionH>
                <wp:positionV relativeFrom="paragraph">
                  <wp:posOffset>412750</wp:posOffset>
                </wp:positionV>
                <wp:extent cx="444500" cy="346710"/>
                <wp:effectExtent l="0" t="38100" r="50800" b="34290"/>
                <wp:wrapNone/>
                <wp:docPr id="34" name="直接箭头连接符 34"/>
                <wp:cNvGraphicFramePr/>
                <a:graphic xmlns:a="http://schemas.openxmlformats.org/drawingml/2006/main">
                  <a:graphicData uri="http://schemas.microsoft.com/office/word/2010/wordprocessingShape">
                    <wps:wsp>
                      <wps:cNvCnPr/>
                      <wps:spPr>
                        <a:xfrm flipV="1">
                          <a:off x="0" y="0"/>
                          <a:ext cx="444500" cy="34671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57.85pt;margin-top:32.5pt;height:27.3pt;width:35pt;z-index:251663360;mso-width-relative:page;mso-height-relative:page;" filled="f" stroked="t" coordsize="21600,21600" o:gfxdata="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BB3t9gAAAAKAQAADwAAAAAA&#10;AAABACAAAAAiAAAAZHJzL2Rvd25yZXYueG1sUEsBAhQAFAAAAAgAh07iQPTi2G8TAgAAAAQAAA4A&#10;AAAAAAAAAQAgAAAAJwEAAGRycy9lMm9Eb2MueG1sUEsFBgAAAAAGAAYAWQEAAKwFAAAAAA==&#10;">
                <v:fill on="f" focussize="0,0"/>
                <v:stroke color="#000000" joinstyle="round" endarrow="block"/>
                <v:imagedata o:title=""/>
                <o:lock v:ext="edit" aspectratio="f"/>
              </v:shape>
            </w:pict>
          </mc:Fallback>
        </mc:AlternateContent>
      </w:r>
      <w:r>
        <w:rPr>
          <w:rFonts w:ascii="Times" w:hAnsi="Times"/>
        </w:rPr>
        <mc:AlternateContent>
          <mc:Choice Requires="wps">
            <w:drawing>
              <wp:anchor distT="0" distB="0" distL="114300" distR="114300" simplePos="0" relativeHeight="251666432" behindDoc="0" locked="0" layoutInCell="1" allowOverlap="1">
                <wp:simplePos x="0" y="0"/>
                <wp:positionH relativeFrom="column">
                  <wp:posOffset>1776095</wp:posOffset>
                </wp:positionH>
                <wp:positionV relativeFrom="paragraph">
                  <wp:posOffset>742950</wp:posOffset>
                </wp:positionV>
                <wp:extent cx="390525" cy="361950"/>
                <wp:effectExtent l="0" t="0" r="28575" b="19050"/>
                <wp:wrapNone/>
                <wp:docPr id="33" name="文本框 33"/>
                <wp:cNvGraphicFramePr/>
                <a:graphic xmlns:a="http://schemas.openxmlformats.org/drawingml/2006/main">
                  <a:graphicData uri="http://schemas.microsoft.com/office/word/2010/wordprocessingShape">
                    <wps:wsp>
                      <wps:cNvSpPr txBox="1"/>
                      <wps:spPr>
                        <a:xfrm>
                          <a:off x="0" y="0"/>
                          <a:ext cx="390525" cy="3619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928FB61">
                            <w:pPr>
                              <w:spacing w:line="360" w:lineRule="auto"/>
                              <w:jc w:val="center"/>
                              <w:rPr>
                                <w:sz w:val="18"/>
                                <w:szCs w:val="18"/>
                              </w:rPr>
                            </w:pPr>
                            <w:r>
                              <w:rPr>
                                <w:rFonts w:hint="eastAsia"/>
                                <w:sz w:val="18"/>
                                <w:szCs w:val="18"/>
                              </w:rPr>
                              <w:t>2</w:t>
                            </w:r>
                          </w:p>
                        </w:txbxContent>
                      </wps:txbx>
                      <wps:bodyPr upright="1">
                        <a:noAutofit/>
                      </wps:bodyPr>
                    </wps:wsp>
                  </a:graphicData>
                </a:graphic>
              </wp:anchor>
            </w:drawing>
          </mc:Choice>
          <mc:Fallback>
            <w:pict>
              <v:shape id="_x0000_s1026" o:spid="_x0000_s1026" o:spt="202" type="#_x0000_t202" style="position:absolute;left:0pt;margin-left:139.85pt;margin-top:58.5pt;height:28.5pt;width:30.75pt;z-index:251666432;mso-width-relative:page;mso-height-relative:page;" fillcolor="#FFFFFF" filled="t" stroked="t" coordsize="21600,21600" o:gfxdata="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C0LVw2AAAAAsBAAAPAAAAAAAA&#10;AAEAIAAAACIAAABkcnMvZG93bnJldi54bWxQSwECFAAUAAAACACHTuJAov8qARICAABRBAAADgAA&#10;AAAAAAABACAAAAAnAQAAZHJzL2Uyb0RvYy54bWxQSwUGAAAAAAYABgBZAQAAqwUAAAAA&#10;">
                <v:fill on="t" focussize="0,0"/>
                <v:stroke color="#FFFFFF" joinstyle="miter"/>
                <v:imagedata o:title=""/>
                <o:lock v:ext="edit" aspectratio="f"/>
                <v:textbox>
                  <w:txbxContent>
                    <w:p w14:paraId="1928FB61">
                      <w:pPr>
                        <w:spacing w:line="360" w:lineRule="auto"/>
                        <w:jc w:val="center"/>
                        <w:rPr>
                          <w:sz w:val="18"/>
                          <w:szCs w:val="18"/>
                        </w:rPr>
                      </w:pPr>
                      <w:r>
                        <w:rPr>
                          <w:rFonts w:hint="eastAsia"/>
                          <w:sz w:val="18"/>
                          <w:szCs w:val="18"/>
                        </w:rPr>
                        <w:t>2</w:t>
                      </w:r>
                    </w:p>
                  </w:txbxContent>
                </v:textbox>
              </v:shape>
            </w:pict>
          </mc:Fallback>
        </mc:AlternateContent>
      </w:r>
      <w:r>
        <w:rPr>
          <w:rFonts w:ascii="Times" w:hAnsi="Times"/>
        </w:rPr>
        <mc:AlternateContent>
          <mc:Choice Requires="wps">
            <w:drawing>
              <wp:anchor distT="0" distB="0" distL="114300" distR="114300" simplePos="0" relativeHeight="251665408" behindDoc="0" locked="0" layoutInCell="1" allowOverlap="1">
                <wp:simplePos x="0" y="0"/>
                <wp:positionH relativeFrom="column">
                  <wp:posOffset>3177540</wp:posOffset>
                </wp:positionH>
                <wp:positionV relativeFrom="paragraph">
                  <wp:posOffset>427990</wp:posOffset>
                </wp:positionV>
                <wp:extent cx="333375" cy="334010"/>
                <wp:effectExtent l="38100" t="38100" r="28575" b="27940"/>
                <wp:wrapNone/>
                <wp:docPr id="37" name="直接箭头连接符 37"/>
                <wp:cNvGraphicFramePr/>
                <a:graphic xmlns:a="http://schemas.openxmlformats.org/drawingml/2006/main">
                  <a:graphicData uri="http://schemas.microsoft.com/office/word/2010/wordprocessingShape">
                    <wps:wsp>
                      <wps:cNvCnPr/>
                      <wps:spPr>
                        <a:xfrm flipH="1" flipV="1">
                          <a:off x="0" y="0"/>
                          <a:ext cx="333375" cy="33401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50.2pt;margin-top:33.7pt;height:26.3pt;width:26.25pt;z-index:251665408;mso-width-relative:page;mso-height-relative:page;" filled="f" stroked="t" coordsize="21600,21600" o:gfxdata="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9xwxE2AAAAAoBAAAPAAAAAAAA&#10;AAEAIAAAACIAAABkcnMvZG93bnJldi54bWxQSwECFAAUAAAACACHTuJAGsk6RRICAAAKBAAADgAA&#10;AAAAAAABACAAAAAnAQAAZHJzL2Uyb0RvYy54bWxQSwUGAAAAAAYABgBZAQAAqwUAAAAA&#10;">
                <v:fill on="f" focussize="0,0"/>
                <v:stroke color="#000000" joinstyle="round" endarrow="block"/>
                <v:imagedata o:title=""/>
                <o:lock v:ext="edit" aspectratio="f"/>
              </v:shape>
            </w:pict>
          </mc:Fallback>
        </mc:AlternateContent>
      </w:r>
      <w:r>
        <w:rPr>
          <w:rFonts w:ascii="Times" w:hAnsi="Times"/>
        </w:rPr>
        <w:drawing>
          <wp:inline distT="0" distB="0" distL="114300" distR="114300">
            <wp:extent cx="3599180" cy="1023620"/>
            <wp:effectExtent l="0" t="0" r="7620" b="5080"/>
            <wp:docPr id="39" name="图片 12" descr="说明: E:\电力系统公司\密封件\活接连接.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2" descr="说明: E:\电力系统公司\密封件\活接连接.JPG"/>
                    <pic:cNvPicPr>
                      <a:picLocks noChangeAspect="1"/>
                    </pic:cNvPicPr>
                  </pic:nvPicPr>
                  <pic:blipFill>
                    <a:blip r:embed="rId17">
                      <a:grayscl/>
                      <a:lum bright="23999"/>
                    </a:blip>
                    <a:srcRect t="30392"/>
                    <a:stretch>
                      <a:fillRect/>
                    </a:stretch>
                  </pic:blipFill>
                  <pic:spPr>
                    <a:xfrm>
                      <a:off x="0" y="0"/>
                      <a:ext cx="3599180" cy="1023620"/>
                    </a:xfrm>
                    <a:prstGeom prst="rect">
                      <a:avLst/>
                    </a:prstGeom>
                    <a:noFill/>
                    <a:ln>
                      <a:noFill/>
                    </a:ln>
                  </pic:spPr>
                </pic:pic>
              </a:graphicData>
            </a:graphic>
          </wp:inline>
        </w:drawing>
      </w:r>
    </w:p>
    <w:p w14:paraId="3035EE9E">
      <w:pPr>
        <w:spacing w:line="360" w:lineRule="auto"/>
        <w:ind w:left="227"/>
        <w:jc w:val="center"/>
        <w:rPr>
          <w:rFonts w:hint="eastAsia" w:ascii="Times" w:hAnsi="Times" w:eastAsia="宋体"/>
          <w:lang w:val="en-US" w:eastAsia="zh-CN"/>
        </w:rPr>
      </w:pPr>
      <w:r>
        <w:rPr>
          <w:rFonts w:hint="eastAsia" w:ascii="Times" w:hAnsi="Times"/>
        </w:rPr>
        <w:t>图2 水管活接连接典型结构图</w:t>
      </w:r>
      <w:r>
        <w:rPr>
          <w:rFonts w:hint="eastAsia" w:ascii="Times" w:hAnsi="Times"/>
          <w:lang w:val="en-US" w:eastAsia="zh-CN"/>
        </w:rPr>
        <w:t>一</w:t>
      </w:r>
    </w:p>
    <w:p w14:paraId="7E74B77B">
      <w:pPr>
        <w:spacing w:line="240" w:lineRule="auto"/>
        <w:jc w:val="left"/>
        <w:rPr>
          <w:rFonts w:ascii="Times" w:hAnsi="Times"/>
          <w:sz w:val="18"/>
          <w:szCs w:val="18"/>
        </w:rPr>
      </w:pPr>
      <w:r>
        <w:rPr>
          <w:rFonts w:hint="eastAsia" w:ascii="Times" w:hAnsi="Times"/>
          <w:sz w:val="18"/>
          <w:szCs w:val="18"/>
        </w:rPr>
        <w:t>标引序号说明：</w:t>
      </w:r>
    </w:p>
    <w:p w14:paraId="7E5CC2F0">
      <w:pPr>
        <w:spacing w:line="240" w:lineRule="auto"/>
        <w:jc w:val="left"/>
        <w:rPr>
          <w:rFonts w:hAnsi="宋体"/>
          <w:sz w:val="18"/>
          <w:szCs w:val="18"/>
        </w:rPr>
      </w:pPr>
      <w:r>
        <w:rPr>
          <w:rFonts w:hint="eastAsia" w:hAnsi="宋体"/>
          <w:sz w:val="18"/>
          <w:szCs w:val="18"/>
        </w:rPr>
        <w:t>1——水管；</w:t>
      </w:r>
    </w:p>
    <w:p w14:paraId="12102587">
      <w:pPr>
        <w:spacing w:line="240" w:lineRule="auto"/>
        <w:jc w:val="left"/>
        <w:rPr>
          <w:rFonts w:hAnsi="宋体"/>
          <w:sz w:val="18"/>
          <w:szCs w:val="18"/>
        </w:rPr>
      </w:pPr>
      <w:r>
        <w:rPr>
          <w:rFonts w:hint="eastAsia" w:hAnsi="宋体"/>
          <w:sz w:val="18"/>
          <w:szCs w:val="18"/>
        </w:rPr>
        <w:t>2——活接螺柱；</w:t>
      </w:r>
    </w:p>
    <w:p w14:paraId="03F1BC88">
      <w:pPr>
        <w:spacing w:line="240" w:lineRule="auto"/>
        <w:jc w:val="left"/>
        <w:rPr>
          <w:rFonts w:hAnsi="宋体"/>
          <w:sz w:val="18"/>
          <w:szCs w:val="18"/>
        </w:rPr>
      </w:pPr>
      <w:r>
        <w:rPr>
          <w:rFonts w:hint="eastAsia" w:hAnsi="宋体"/>
          <w:sz w:val="18"/>
          <w:szCs w:val="18"/>
        </w:rPr>
        <w:t>3——密封圈；</w:t>
      </w:r>
    </w:p>
    <w:p w14:paraId="0D63ED7B">
      <w:pPr>
        <w:spacing w:line="240" w:lineRule="auto"/>
        <w:jc w:val="left"/>
        <w:rPr>
          <w:rFonts w:hAnsi="宋体"/>
          <w:sz w:val="18"/>
          <w:szCs w:val="18"/>
        </w:rPr>
      </w:pPr>
      <w:r>
        <w:rPr>
          <w:rFonts w:hint="eastAsia" w:hAnsi="宋体"/>
          <w:sz w:val="18"/>
          <w:szCs w:val="18"/>
        </w:rPr>
        <w:t>4——活接端；</w:t>
      </w:r>
    </w:p>
    <w:p w14:paraId="3F8E4778">
      <w:pPr>
        <w:spacing w:line="240" w:lineRule="auto"/>
        <w:jc w:val="left"/>
        <w:rPr>
          <w:rFonts w:hAnsi="宋体"/>
          <w:sz w:val="18"/>
          <w:szCs w:val="18"/>
        </w:rPr>
      </w:pPr>
      <w:r>
        <w:rPr>
          <w:rFonts w:hint="eastAsia" w:hAnsi="宋体"/>
          <w:sz w:val="18"/>
          <w:szCs w:val="18"/>
        </w:rPr>
        <w:t>5——活接螺母；</w:t>
      </w:r>
    </w:p>
    <w:p w14:paraId="022477DB">
      <w:pPr>
        <w:spacing w:line="240" w:lineRule="auto"/>
        <w:jc w:val="left"/>
        <w:rPr>
          <w:rFonts w:hint="eastAsia" w:hAnsi="宋体"/>
          <w:sz w:val="18"/>
          <w:szCs w:val="18"/>
        </w:rPr>
      </w:pPr>
      <w:r>
        <w:rPr>
          <w:rFonts w:hint="eastAsia" w:hAnsi="宋体"/>
          <w:sz w:val="18"/>
          <w:szCs w:val="18"/>
        </w:rPr>
        <w:t>6——水管；</w:t>
      </w:r>
    </w:p>
    <w:p w14:paraId="05B52CDA">
      <w:pPr>
        <w:pStyle w:val="39"/>
        <w:numPr>
          <w:ilvl w:val="1"/>
          <w:numId w:val="0"/>
        </w:numPr>
        <w:spacing w:before="312" w:after="312"/>
        <w:outlineLvl w:val="3"/>
        <w:rPr>
          <w:rFonts w:hint="eastAsia" w:hAnsi="Times New Roman"/>
          <w:sz w:val="21"/>
          <w:szCs w:val="21"/>
        </w:rPr>
      </w:pPr>
      <w:r>
        <w:rPr>
          <w:rFonts w:hint="eastAsia" w:ascii="黑体" w:hAnsi="Times New Roman"/>
          <w:szCs w:val="21"/>
          <w:lang w:val="en-US" w:eastAsia="zh-CN"/>
        </w:rPr>
        <w:t xml:space="preserve">4.2.2 </w:t>
      </w:r>
      <w:r>
        <w:rPr>
          <w:rFonts w:hint="eastAsia" w:hAnsi="Times New Roman"/>
          <w:sz w:val="21"/>
          <w:szCs w:val="21"/>
        </w:rPr>
        <w:t>活接连接典型结构</w:t>
      </w:r>
      <w:r>
        <w:rPr>
          <w:rFonts w:hint="eastAsia" w:hAnsi="Times New Roman"/>
          <w:sz w:val="21"/>
          <w:szCs w:val="21"/>
          <w:lang w:val="en-US" w:eastAsia="zh-CN"/>
        </w:rPr>
        <w:t>二</w:t>
      </w:r>
    </w:p>
    <w:p w14:paraId="27D8E62F">
      <w:pPr>
        <w:pStyle w:val="36"/>
        <w:tabs>
          <w:tab w:val="center" w:pos="4201"/>
          <w:tab w:val="right" w:leader="dot" w:pos="9298"/>
        </w:tabs>
        <w:autoSpaceDE w:val="0"/>
        <w:autoSpaceDN w:val="0"/>
        <w:ind w:firstLine="420"/>
        <w:rPr>
          <w:rFonts w:hint="eastAsia" w:hAnsi="宋体"/>
          <w:sz w:val="21"/>
          <w:szCs w:val="21"/>
        </w:rPr>
      </w:pPr>
      <w:r>
        <w:rPr>
          <w:rFonts w:hint="eastAsia" w:hAnsi="宋体"/>
          <w:sz w:val="21"/>
          <w:szCs w:val="21"/>
          <w:lang w:val="en-US" w:eastAsia="zh-CN"/>
        </w:rPr>
        <w:t>该活接连接主要是借助锁紧螺母，将管路密封槽内设置的O型密封圈压紧在结构端面上来实现管路密封的结构形式，是换流阀</w:t>
      </w:r>
      <w:r>
        <w:rPr>
          <w:rFonts w:hint="eastAsia" w:hAnsi="宋体"/>
          <w:sz w:val="21"/>
          <w:szCs w:val="21"/>
        </w:rPr>
        <w:t>水路T型水管与散热器、水冷电阻、电抗器之间的</w:t>
      </w:r>
      <w:r>
        <w:rPr>
          <w:rFonts w:hint="eastAsia" w:hAnsi="宋体"/>
          <w:sz w:val="21"/>
          <w:szCs w:val="21"/>
          <w:lang w:val="en-US" w:eastAsia="zh-CN"/>
        </w:rPr>
        <w:t>另一种连接形式。包括O型密封圈、管路、锁紧螺母三部分组成，其中水管材质常用的为PVDF和FEP；锁紧螺母常用的材质为黄l铜和PVDF。</w:t>
      </w:r>
      <w:r>
        <w:rPr>
          <w:rFonts w:hint="eastAsia" w:hAnsi="宋体"/>
          <w:sz w:val="21"/>
          <w:szCs w:val="21"/>
        </w:rPr>
        <w:t>活接连接典型结构如图</w:t>
      </w:r>
      <w:r>
        <w:rPr>
          <w:rFonts w:hint="eastAsia" w:hAnsi="宋体"/>
          <w:sz w:val="21"/>
          <w:szCs w:val="21"/>
          <w:lang w:val="en-US" w:eastAsia="zh-CN"/>
        </w:rPr>
        <w:t>3</w:t>
      </w:r>
      <w:r>
        <w:rPr>
          <w:rFonts w:hint="eastAsia" w:hAnsi="宋体"/>
          <w:sz w:val="21"/>
          <w:szCs w:val="21"/>
        </w:rPr>
        <w:t>所示。</w:t>
      </w:r>
    </w:p>
    <w:p w14:paraId="31707E8D">
      <w:pPr>
        <w:spacing w:line="240" w:lineRule="auto"/>
        <w:ind w:left="227"/>
        <w:jc w:val="center"/>
        <w:rPr>
          <w:rFonts w:ascii="Times" w:hAnsi="Times"/>
        </w:rPr>
      </w:pPr>
      <w:r>
        <w:rPr>
          <w:rFonts w:ascii="Times" w:hAnsi="Times"/>
        </w:rPr>
        <mc:AlternateContent>
          <mc:Choice Requires="wps">
            <w:drawing>
              <wp:anchor distT="0" distB="0" distL="114300" distR="114300" simplePos="0" relativeHeight="251685888" behindDoc="0" locked="0" layoutInCell="1" allowOverlap="1">
                <wp:simplePos x="0" y="0"/>
                <wp:positionH relativeFrom="column">
                  <wp:posOffset>2101215</wp:posOffset>
                </wp:positionH>
                <wp:positionV relativeFrom="paragraph">
                  <wp:posOffset>1363980</wp:posOffset>
                </wp:positionV>
                <wp:extent cx="281940" cy="891540"/>
                <wp:effectExtent l="4445" t="0" r="18415" b="10160"/>
                <wp:wrapNone/>
                <wp:docPr id="114589317" name="直接箭头连接符 114589317"/>
                <wp:cNvGraphicFramePr/>
                <a:graphic xmlns:a="http://schemas.openxmlformats.org/drawingml/2006/main">
                  <a:graphicData uri="http://schemas.microsoft.com/office/word/2010/wordprocessingShape">
                    <wps:wsp>
                      <wps:cNvCnPr/>
                      <wps:spPr>
                        <a:xfrm flipV="1">
                          <a:off x="0" y="0"/>
                          <a:ext cx="281940" cy="89154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65.45pt;margin-top:107.4pt;height:70.2pt;width:22.2pt;z-index:251685888;mso-width-relative:page;mso-height-relative:page;" filled="f" stroked="t" coordsize="21600,21600" o:gfxdata="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NrtSNoAAAALAQAA&#10;DwAAAAAAAAABACAAAAAiAAAAZHJzL2Rvd25yZXYueG1sUEsBAhQAFAAAAAgAh07iQB33bVgXAgAA&#10;DgQAAA4AAAAAAAAAAQAgAAAAKQEAAGRycy9lMm9Eb2MueG1sUEsFBgAAAAAGAAYAWQEAALIFAAAA&#10;AA==&#10;">
                <v:fill on="f" focussize="0,0"/>
                <v:stroke color="#000000" joinstyle="round" endarrow="block"/>
                <v:imagedata o:title=""/>
                <o:lock v:ext="edit" aspectratio="f"/>
              </v:shape>
            </w:pict>
          </mc:Fallback>
        </mc:AlternateContent>
      </w:r>
      <w:r>
        <w:rPr>
          <w:rFonts w:ascii="Times" w:hAnsi="Times"/>
        </w:rPr>
        <mc:AlternateContent>
          <mc:Choice Requires="wps">
            <w:drawing>
              <wp:anchor distT="0" distB="0" distL="114300" distR="114300" simplePos="0" relativeHeight="251684864" behindDoc="0" locked="0" layoutInCell="1" allowOverlap="1">
                <wp:simplePos x="0" y="0"/>
                <wp:positionH relativeFrom="column">
                  <wp:posOffset>1644015</wp:posOffset>
                </wp:positionH>
                <wp:positionV relativeFrom="paragraph">
                  <wp:posOffset>1546860</wp:posOffset>
                </wp:positionV>
                <wp:extent cx="175260" cy="358140"/>
                <wp:effectExtent l="4445" t="0" r="10795" b="10160"/>
                <wp:wrapNone/>
                <wp:docPr id="2015063272" name="直接箭头连接符 2015063272"/>
                <wp:cNvGraphicFramePr/>
                <a:graphic xmlns:a="http://schemas.openxmlformats.org/drawingml/2006/main">
                  <a:graphicData uri="http://schemas.microsoft.com/office/word/2010/wordprocessingShape">
                    <wps:wsp>
                      <wps:cNvCnPr/>
                      <wps:spPr>
                        <a:xfrm flipV="1">
                          <a:off x="0" y="0"/>
                          <a:ext cx="175260" cy="35814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29.45pt;margin-top:121.8pt;height:28.2pt;width:13.8pt;z-index:251684864;mso-width-relative:page;mso-height-relative:page;" filled="f" stroked="t" coordsize="21600,21600" o:gfxdata="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6uwZfaAAAA&#10;CwEAAA8AAAAAAAAAAQAgAAAAIgAAAGRycy9kb3ducmV2LnhtbFBLAQIUABQAAAAIAIdO4kC03s60&#10;GwIAABAEAAAOAAAAAAAAAAEAIAAAACkBAABkcnMvZTJvRG9jLnhtbFBLBQYAAAAABgAGAFkBAAC2&#10;BQAAAAA=&#10;">
                <v:fill on="f" focussize="0,0"/>
                <v:stroke color="#000000" joinstyle="round" endarrow="block"/>
                <v:imagedata o:title=""/>
                <o:lock v:ext="edit" aspectratio="f"/>
              </v:shape>
            </w:pict>
          </mc:Fallback>
        </mc:AlternateContent>
      </w:r>
      <w:r>
        <w:rPr>
          <w:rFonts w:ascii="Times" w:hAnsi="Times"/>
        </w:rPr>
        <mc:AlternateContent>
          <mc:Choice Requires="wps">
            <w:drawing>
              <wp:anchor distT="0" distB="0" distL="114300" distR="114300" simplePos="0" relativeHeight="251686912" behindDoc="0" locked="0" layoutInCell="1" allowOverlap="1">
                <wp:simplePos x="0" y="0"/>
                <wp:positionH relativeFrom="column">
                  <wp:posOffset>2733675</wp:posOffset>
                </wp:positionH>
                <wp:positionV relativeFrom="paragraph">
                  <wp:posOffset>1181100</wp:posOffset>
                </wp:positionV>
                <wp:extent cx="266700" cy="998220"/>
                <wp:effectExtent l="4445" t="0" r="20955" b="5080"/>
                <wp:wrapNone/>
                <wp:docPr id="192618139" name="直接箭头连接符 192618139"/>
                <wp:cNvGraphicFramePr/>
                <a:graphic xmlns:a="http://schemas.openxmlformats.org/drawingml/2006/main">
                  <a:graphicData uri="http://schemas.microsoft.com/office/word/2010/wordprocessingShape">
                    <wps:wsp>
                      <wps:cNvCnPr/>
                      <wps:spPr>
                        <a:xfrm flipV="1">
                          <a:off x="0" y="0"/>
                          <a:ext cx="266700" cy="99822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215.25pt;margin-top:93pt;height:78.6pt;width:21pt;z-index:251686912;mso-width-relative:page;mso-height-relative:page;" filled="f" stroked="t" coordsize="21600,21600" o:gfxdata="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KcwpvaAAAACwEA&#10;AA8AAAAAAAAAAQAgAAAAIgAAAGRycy9kb3ducmV2LnhtbFBLAQIUABQAAAAIAIdO4kAqONH8GAIA&#10;AA4EAAAOAAAAAAAAAAEAIAAAACkBAABkcnMvZTJvRG9jLnhtbFBLBQYAAAAABgAGAFkBAACzBQAA&#10;AAA=&#10;">
                <v:fill on="f" focussize="0,0"/>
                <v:stroke color="#000000" joinstyle="round" endarrow="block"/>
                <v:imagedata o:title=""/>
                <o:lock v:ext="edit" aspectratio="f"/>
              </v:shape>
            </w:pict>
          </mc:Fallback>
        </mc:AlternateContent>
      </w:r>
      <w:r>
        <w:drawing>
          <wp:inline distT="0" distB="0" distL="0" distR="0">
            <wp:extent cx="2612390" cy="1667510"/>
            <wp:effectExtent l="0" t="0" r="3810" b="8890"/>
            <wp:docPr id="853059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05987" name="图片 1"/>
                    <pic:cNvPicPr>
                      <a:picLocks noChangeAspect="1"/>
                    </pic:cNvPicPr>
                  </pic:nvPicPr>
                  <pic:blipFill>
                    <a:blip r:embed="rId18"/>
                    <a:stretch>
                      <a:fillRect/>
                    </a:stretch>
                  </pic:blipFill>
                  <pic:spPr>
                    <a:xfrm>
                      <a:off x="0" y="0"/>
                      <a:ext cx="2623995" cy="1675322"/>
                    </a:xfrm>
                    <a:prstGeom prst="rect">
                      <a:avLst/>
                    </a:prstGeom>
                  </pic:spPr>
                </pic:pic>
              </a:graphicData>
            </a:graphic>
          </wp:inline>
        </w:drawing>
      </w:r>
    </w:p>
    <w:p w14:paraId="7EC480A1">
      <w:pPr>
        <w:spacing w:line="360" w:lineRule="auto"/>
        <w:ind w:left="227"/>
        <w:jc w:val="center"/>
        <w:rPr>
          <w:rFonts w:ascii="Times" w:hAnsi="Times"/>
        </w:rPr>
      </w:pPr>
      <w:r>
        <w:rPr>
          <w:rFonts w:ascii="Times" w:hAnsi="Times"/>
        </w:rPr>
        <mc:AlternateContent>
          <mc:Choice Requires="wps">
            <w:drawing>
              <wp:anchor distT="0" distB="0" distL="114300" distR="114300" simplePos="0" relativeHeight="251687936" behindDoc="0" locked="0" layoutInCell="1" allowOverlap="1">
                <wp:simplePos x="0" y="0"/>
                <wp:positionH relativeFrom="column">
                  <wp:posOffset>1407795</wp:posOffset>
                </wp:positionH>
                <wp:positionV relativeFrom="paragraph">
                  <wp:posOffset>76200</wp:posOffset>
                </wp:positionV>
                <wp:extent cx="245745" cy="297180"/>
                <wp:effectExtent l="4445" t="4445" r="16510" b="15875"/>
                <wp:wrapNone/>
                <wp:docPr id="351916949" name="文本框 351916949"/>
                <wp:cNvGraphicFramePr/>
                <a:graphic xmlns:a="http://schemas.openxmlformats.org/drawingml/2006/main">
                  <a:graphicData uri="http://schemas.microsoft.com/office/word/2010/wordprocessingShape">
                    <wps:wsp>
                      <wps:cNvSpPr txBox="1"/>
                      <wps:spPr>
                        <a:xfrm>
                          <a:off x="0" y="0"/>
                          <a:ext cx="245745" cy="29718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A8519D1">
                            <w:pPr>
                              <w:spacing w:line="360" w:lineRule="auto"/>
                              <w:jc w:val="center"/>
                              <w:rPr>
                                <w:sz w:val="18"/>
                                <w:szCs w:val="18"/>
                              </w:rPr>
                            </w:pPr>
                            <w:r>
                              <w:rPr>
                                <w:rFonts w:hint="eastAsia"/>
                                <w:sz w:val="18"/>
                                <w:szCs w:val="18"/>
                              </w:rPr>
                              <w:t>1</w:t>
                            </w:r>
                          </w:p>
                        </w:txbxContent>
                      </wps:txbx>
                      <wps:bodyPr wrap="square" upright="1">
                        <a:noAutofit/>
                      </wps:bodyPr>
                    </wps:wsp>
                  </a:graphicData>
                </a:graphic>
              </wp:anchor>
            </w:drawing>
          </mc:Choice>
          <mc:Fallback>
            <w:pict>
              <v:shape id="_x0000_s1026" o:spid="_x0000_s1026" o:spt="202" type="#_x0000_t202" style="position:absolute;left:0pt;margin-left:110.85pt;margin-top:6pt;height:23.4pt;width:19.35pt;z-index:251687936;mso-width-relative:page;mso-height-relative:page;" fillcolor="#FFFFFF" filled="t" stroked="t" coordsize="21600,21600" o:gfxdata="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L&#10;LI9F1gAAAAkBAAAPAAAAAAAAAAEAIAAAACIAAABkcnMvZG93bnJldi54bWxQSwECFAAUAAAACACH&#10;TuJAFVOelSYCAABtBAAADgAAAAAAAAABACAAAAAlAQAAZHJzL2Uyb0RvYy54bWxQSwUGAAAAAAYA&#10;BgBZAQAAvQUAAAAA&#10;">
                <v:fill on="t" focussize="0,0"/>
                <v:stroke color="#FFFFFF" joinstyle="miter"/>
                <v:imagedata o:title=""/>
                <o:lock v:ext="edit" aspectratio="f"/>
                <v:textbox>
                  <w:txbxContent>
                    <w:p w14:paraId="1A8519D1">
                      <w:pPr>
                        <w:spacing w:line="360" w:lineRule="auto"/>
                        <w:jc w:val="center"/>
                        <w:rPr>
                          <w:sz w:val="18"/>
                          <w:szCs w:val="18"/>
                        </w:rPr>
                      </w:pPr>
                      <w:r>
                        <w:rPr>
                          <w:rFonts w:hint="eastAsia"/>
                          <w:sz w:val="18"/>
                          <w:szCs w:val="18"/>
                        </w:rPr>
                        <w:t>1</w:t>
                      </w:r>
                    </w:p>
                  </w:txbxContent>
                </v:textbox>
              </v:shape>
            </w:pict>
          </mc:Fallback>
        </mc:AlternateContent>
      </w:r>
      <w:r>
        <w:rPr>
          <w:rFonts w:ascii="Times" w:hAnsi="Times"/>
        </w:rPr>
        <mc:AlternateContent>
          <mc:Choice Requires="wps">
            <w:drawing>
              <wp:anchor distT="0" distB="0" distL="114300" distR="114300" simplePos="0" relativeHeight="251688960" behindDoc="0" locked="0" layoutInCell="1" allowOverlap="1">
                <wp:simplePos x="0" y="0"/>
                <wp:positionH relativeFrom="column">
                  <wp:posOffset>1967865</wp:posOffset>
                </wp:positionH>
                <wp:positionV relativeFrom="paragraph">
                  <wp:posOffset>76200</wp:posOffset>
                </wp:positionV>
                <wp:extent cx="360045" cy="323850"/>
                <wp:effectExtent l="4445" t="4445" r="16510" b="14605"/>
                <wp:wrapNone/>
                <wp:docPr id="575093291" name="文本框 575093291"/>
                <wp:cNvGraphicFramePr/>
                <a:graphic xmlns:a="http://schemas.openxmlformats.org/drawingml/2006/main">
                  <a:graphicData uri="http://schemas.microsoft.com/office/word/2010/wordprocessingShape">
                    <wps:wsp>
                      <wps:cNvSpPr txBox="1"/>
                      <wps:spPr>
                        <a:xfrm>
                          <a:off x="0" y="0"/>
                          <a:ext cx="360045" cy="3238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9BCB5F9">
                            <w:pPr>
                              <w:spacing w:line="360" w:lineRule="auto"/>
                              <w:jc w:val="center"/>
                              <w:rPr>
                                <w:sz w:val="18"/>
                                <w:szCs w:val="18"/>
                              </w:rPr>
                            </w:pPr>
                            <w:r>
                              <w:rPr>
                                <w:rFonts w:hint="eastAsia"/>
                                <w:sz w:val="18"/>
                                <w:szCs w:val="18"/>
                              </w:rPr>
                              <w:t>2</w:t>
                            </w:r>
                          </w:p>
                        </w:txbxContent>
                      </wps:txbx>
                      <wps:bodyPr wrap="square" upright="1">
                        <a:noAutofit/>
                      </wps:bodyPr>
                    </wps:wsp>
                  </a:graphicData>
                </a:graphic>
              </wp:anchor>
            </w:drawing>
          </mc:Choice>
          <mc:Fallback>
            <w:pict>
              <v:shape id="_x0000_s1026" o:spid="_x0000_s1026" o:spt="202" type="#_x0000_t202" style="position:absolute;left:0pt;margin-left:154.95pt;margin-top:6pt;height:25.5pt;width:28.35pt;z-index:251688960;mso-width-relative:page;mso-height-relative:page;" fillcolor="#FFFFFF" filled="t" stroked="t" coordsize="21600,21600" o:gfxdata="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jK&#10;Sh3WAAAACQEAAA8AAAAAAAAAAQAgAAAAIgAAAGRycy9kb3ducmV2LnhtbFBLAQIUABQAAAAIAIdO&#10;4kCSM0ZcJQIAAG0EAAAOAAAAAAAAAAEAIAAAACUBAABkcnMvZTJvRG9jLnhtbFBLBQYAAAAABgAG&#10;AFkBAAC8BQAAAAA=&#10;">
                <v:fill on="t" focussize="0,0"/>
                <v:stroke color="#FFFFFF" joinstyle="miter"/>
                <v:imagedata o:title=""/>
                <o:lock v:ext="edit" aspectratio="f"/>
                <v:textbox>
                  <w:txbxContent>
                    <w:p w14:paraId="49BCB5F9">
                      <w:pPr>
                        <w:spacing w:line="360" w:lineRule="auto"/>
                        <w:jc w:val="center"/>
                        <w:rPr>
                          <w:sz w:val="18"/>
                          <w:szCs w:val="18"/>
                        </w:rPr>
                      </w:pPr>
                      <w:r>
                        <w:rPr>
                          <w:rFonts w:hint="eastAsia"/>
                          <w:sz w:val="18"/>
                          <w:szCs w:val="18"/>
                        </w:rPr>
                        <w:t>2</w:t>
                      </w:r>
                    </w:p>
                  </w:txbxContent>
                </v:textbox>
              </v:shape>
            </w:pict>
          </mc:Fallback>
        </mc:AlternateContent>
      </w:r>
      <w:r>
        <w:rPr>
          <w:rFonts w:ascii="Times" w:hAnsi="Times"/>
        </w:rPr>
        <mc:AlternateContent>
          <mc:Choice Requires="wps">
            <w:drawing>
              <wp:anchor distT="0" distB="0" distL="114300" distR="114300" simplePos="0" relativeHeight="251689984" behindDoc="0" locked="0" layoutInCell="1" allowOverlap="1">
                <wp:simplePos x="0" y="0"/>
                <wp:positionH relativeFrom="column">
                  <wp:posOffset>2589530</wp:posOffset>
                </wp:positionH>
                <wp:positionV relativeFrom="paragraph">
                  <wp:posOffset>76200</wp:posOffset>
                </wp:positionV>
                <wp:extent cx="360045" cy="323850"/>
                <wp:effectExtent l="4445" t="4445" r="16510" b="14605"/>
                <wp:wrapNone/>
                <wp:docPr id="2142237097" name="文本框 2142237097"/>
                <wp:cNvGraphicFramePr/>
                <a:graphic xmlns:a="http://schemas.openxmlformats.org/drawingml/2006/main">
                  <a:graphicData uri="http://schemas.microsoft.com/office/word/2010/wordprocessingShape">
                    <wps:wsp>
                      <wps:cNvSpPr txBox="1"/>
                      <wps:spPr>
                        <a:xfrm>
                          <a:off x="0" y="0"/>
                          <a:ext cx="360045" cy="3238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EF567D2">
                            <w:pPr>
                              <w:spacing w:line="360" w:lineRule="auto"/>
                              <w:jc w:val="center"/>
                              <w:rPr>
                                <w:sz w:val="18"/>
                                <w:szCs w:val="18"/>
                              </w:rPr>
                            </w:pPr>
                            <w:r>
                              <w:rPr>
                                <w:rFonts w:hint="eastAsia"/>
                                <w:sz w:val="18"/>
                                <w:szCs w:val="18"/>
                              </w:rPr>
                              <w:t>3</w:t>
                            </w:r>
                          </w:p>
                        </w:txbxContent>
                      </wps:txbx>
                      <wps:bodyPr wrap="square" upright="1">
                        <a:noAutofit/>
                      </wps:bodyPr>
                    </wps:wsp>
                  </a:graphicData>
                </a:graphic>
              </wp:anchor>
            </w:drawing>
          </mc:Choice>
          <mc:Fallback>
            <w:pict>
              <v:shape id="_x0000_s1026" o:spid="_x0000_s1026" o:spt="202" type="#_x0000_t202" style="position:absolute;left:0pt;margin-left:203.9pt;margin-top:6pt;height:25.5pt;width:28.35pt;z-index:251689984;mso-width-relative:page;mso-height-relative:page;" fillcolor="#FFFFFF" filled="t" stroked="t" coordsize="21600,21600" o:gfxdata="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BbRlNcAAAAJAQAADwAAAAAAAAABACAAAAAiAAAAZHJzL2Rvd25yZXYueG1sUEsBAhQAFAAAAAgA&#10;h07iQKmgSVYmAgAAbwQAAA4AAAAAAAAAAQAgAAAAJgEAAGRycy9lMm9Eb2MueG1sUEsFBgAAAAAG&#10;AAYAWQEAAL4FAAAAAA==&#10;">
                <v:fill on="t" focussize="0,0"/>
                <v:stroke color="#FFFFFF" joinstyle="miter"/>
                <v:imagedata o:title=""/>
                <o:lock v:ext="edit" aspectratio="f"/>
                <v:textbox>
                  <w:txbxContent>
                    <w:p w14:paraId="0EF567D2">
                      <w:pPr>
                        <w:spacing w:line="360" w:lineRule="auto"/>
                        <w:jc w:val="center"/>
                        <w:rPr>
                          <w:sz w:val="18"/>
                          <w:szCs w:val="18"/>
                        </w:rPr>
                      </w:pPr>
                      <w:r>
                        <w:rPr>
                          <w:rFonts w:hint="eastAsia"/>
                          <w:sz w:val="18"/>
                          <w:szCs w:val="18"/>
                        </w:rPr>
                        <w:t>3</w:t>
                      </w:r>
                    </w:p>
                  </w:txbxContent>
                </v:textbox>
              </v:shape>
            </w:pict>
          </mc:Fallback>
        </mc:AlternateContent>
      </w:r>
    </w:p>
    <w:p w14:paraId="4F8518AA">
      <w:pPr>
        <w:spacing w:line="360" w:lineRule="auto"/>
        <w:ind w:left="227"/>
        <w:jc w:val="center"/>
        <w:rPr>
          <w:rFonts w:hint="eastAsia" w:ascii="Times" w:hAnsi="Times"/>
        </w:rPr>
      </w:pPr>
    </w:p>
    <w:p w14:paraId="2D6AF623">
      <w:pPr>
        <w:spacing w:line="360" w:lineRule="auto"/>
        <w:ind w:left="227"/>
        <w:jc w:val="center"/>
        <w:rPr>
          <w:rFonts w:hint="eastAsia" w:ascii="Times" w:hAnsi="Times" w:eastAsia="宋体"/>
          <w:lang w:val="en-US" w:eastAsia="zh-CN"/>
        </w:rPr>
      </w:pPr>
      <w:r>
        <w:rPr>
          <w:rFonts w:hint="eastAsia" w:ascii="Times" w:hAnsi="Times"/>
        </w:rPr>
        <w:t>图</w:t>
      </w:r>
      <w:r>
        <w:rPr>
          <w:rFonts w:hint="eastAsia" w:ascii="Times" w:hAnsi="Times"/>
          <w:lang w:val="en-US" w:eastAsia="zh-CN"/>
        </w:rPr>
        <w:t>3</w:t>
      </w:r>
      <w:r>
        <w:rPr>
          <w:rFonts w:hint="eastAsia" w:ascii="Times" w:hAnsi="Times"/>
        </w:rPr>
        <w:t xml:space="preserve"> 活接连接典型结构图</w:t>
      </w:r>
      <w:r>
        <w:rPr>
          <w:rFonts w:hint="eastAsia" w:ascii="Times" w:hAnsi="Times"/>
          <w:lang w:val="en-US" w:eastAsia="zh-CN"/>
        </w:rPr>
        <w:t>二</w:t>
      </w:r>
    </w:p>
    <w:p w14:paraId="2DB01DFC">
      <w:pPr>
        <w:spacing w:line="240" w:lineRule="auto"/>
        <w:jc w:val="left"/>
        <w:rPr>
          <w:rFonts w:ascii="Times" w:hAnsi="Times"/>
          <w:sz w:val="18"/>
          <w:szCs w:val="18"/>
        </w:rPr>
      </w:pPr>
      <w:r>
        <w:rPr>
          <w:rFonts w:hint="eastAsia" w:ascii="Times" w:hAnsi="Times"/>
          <w:sz w:val="18"/>
          <w:szCs w:val="18"/>
        </w:rPr>
        <w:t>标引序号说明：</w:t>
      </w:r>
    </w:p>
    <w:p w14:paraId="02C1D3B5">
      <w:pPr>
        <w:spacing w:line="240" w:lineRule="auto"/>
        <w:jc w:val="left"/>
        <w:rPr>
          <w:rFonts w:hint="eastAsia" w:hAnsi="宋体"/>
          <w:sz w:val="18"/>
          <w:szCs w:val="18"/>
        </w:rPr>
      </w:pPr>
      <w:r>
        <w:rPr>
          <w:rFonts w:hint="eastAsia" w:hAnsi="宋体"/>
          <w:sz w:val="18"/>
          <w:szCs w:val="18"/>
        </w:rPr>
        <w:t>1——0型密封圈；</w:t>
      </w:r>
    </w:p>
    <w:p w14:paraId="2D02FA21">
      <w:pPr>
        <w:spacing w:line="240" w:lineRule="auto"/>
        <w:jc w:val="left"/>
        <w:rPr>
          <w:rFonts w:hint="eastAsia" w:hAnsi="宋体"/>
          <w:sz w:val="18"/>
          <w:szCs w:val="18"/>
        </w:rPr>
      </w:pPr>
      <w:r>
        <w:rPr>
          <w:rFonts w:hint="eastAsia" w:hAnsi="宋体"/>
          <w:sz w:val="18"/>
          <w:szCs w:val="18"/>
        </w:rPr>
        <w:t>2——</w:t>
      </w:r>
      <w:r>
        <w:rPr>
          <w:rFonts w:hint="eastAsia" w:hAnsi="宋体"/>
          <w:sz w:val="18"/>
          <w:szCs w:val="18"/>
          <w:lang w:val="en-US" w:eastAsia="zh-CN"/>
        </w:rPr>
        <w:t>水管</w:t>
      </w:r>
      <w:r>
        <w:rPr>
          <w:rFonts w:hint="eastAsia" w:hAnsi="宋体"/>
          <w:sz w:val="18"/>
          <w:szCs w:val="18"/>
        </w:rPr>
        <w:t>；</w:t>
      </w:r>
    </w:p>
    <w:p w14:paraId="4C780B8C">
      <w:pPr>
        <w:spacing w:line="240" w:lineRule="auto"/>
        <w:jc w:val="left"/>
        <w:rPr>
          <w:rFonts w:hint="eastAsia" w:hAnsi="宋体"/>
          <w:sz w:val="18"/>
          <w:szCs w:val="18"/>
        </w:rPr>
      </w:pPr>
      <w:r>
        <w:rPr>
          <w:rFonts w:hint="eastAsia" w:hAnsi="宋体"/>
          <w:sz w:val="18"/>
          <w:szCs w:val="18"/>
        </w:rPr>
        <w:t>3——</w:t>
      </w:r>
      <w:r>
        <w:rPr>
          <w:rFonts w:hint="eastAsia" w:hAnsi="宋体"/>
          <w:sz w:val="18"/>
          <w:szCs w:val="18"/>
          <w:lang w:val="en-US" w:eastAsia="zh-CN"/>
        </w:rPr>
        <w:t>锁紧</w:t>
      </w:r>
      <w:r>
        <w:rPr>
          <w:rFonts w:hint="eastAsia" w:hAnsi="宋体"/>
          <w:sz w:val="18"/>
          <w:szCs w:val="18"/>
        </w:rPr>
        <w:t>螺母；</w:t>
      </w:r>
    </w:p>
    <w:p w14:paraId="08342C4B">
      <w:pPr>
        <w:pStyle w:val="36"/>
        <w:tabs>
          <w:tab w:val="center" w:pos="4201"/>
          <w:tab w:val="right" w:leader="dot" w:pos="9298"/>
        </w:tabs>
        <w:autoSpaceDE w:val="0"/>
        <w:autoSpaceDN w:val="0"/>
        <w:ind w:firstLine="0" w:firstLineChars="0"/>
        <w:rPr>
          <w:rFonts w:hint="eastAsia" w:hAnsi="宋体"/>
          <w:sz w:val="21"/>
          <w:szCs w:val="21"/>
        </w:rPr>
      </w:pPr>
    </w:p>
    <w:p w14:paraId="0F7D87E0">
      <w:pPr>
        <w:pStyle w:val="38"/>
        <w:numPr>
          <w:ilvl w:val="0"/>
          <w:numId w:val="0"/>
        </w:numPr>
      </w:pPr>
      <w:bookmarkStart w:id="38" w:name="_Toc14089"/>
      <w:r>
        <w:rPr>
          <w:rFonts w:hint="eastAsia"/>
        </w:rPr>
        <w:t>4.3  法兰连接</w:t>
      </w:r>
      <w:bookmarkEnd w:id="38"/>
    </w:p>
    <w:p w14:paraId="762AE4E8">
      <w:pPr>
        <w:pStyle w:val="36"/>
        <w:tabs>
          <w:tab w:val="center" w:pos="4201"/>
          <w:tab w:val="right" w:leader="dot" w:pos="9298"/>
        </w:tabs>
        <w:autoSpaceDE w:val="0"/>
        <w:autoSpaceDN w:val="0"/>
        <w:ind w:firstLine="420"/>
        <w:rPr>
          <w:rFonts w:hAnsi="宋体"/>
          <w:szCs w:val="21"/>
        </w:rPr>
      </w:pPr>
      <w:r>
        <w:rPr>
          <w:rFonts w:hint="eastAsia" w:hAnsi="宋体"/>
          <w:szCs w:val="21"/>
          <w:lang w:val="en-US" w:eastAsia="zh-CN"/>
        </w:rPr>
        <w:t>法兰连接主要应用于</w:t>
      </w:r>
      <w:r>
        <w:rPr>
          <w:rFonts w:hint="eastAsia" w:hAnsi="宋体"/>
          <w:szCs w:val="21"/>
        </w:rPr>
        <w:t>换流阀塔</w:t>
      </w:r>
      <w:r>
        <w:rPr>
          <w:rFonts w:hint="eastAsia" w:hAnsi="宋体"/>
          <w:szCs w:val="21"/>
          <w:lang w:val="en-US" w:eastAsia="zh-CN"/>
        </w:rPr>
        <w:t>主水管与阀厅水路的</w:t>
      </w:r>
      <w:r>
        <w:rPr>
          <w:rFonts w:hint="eastAsia" w:hAnsi="宋体"/>
          <w:szCs w:val="21"/>
        </w:rPr>
        <w:t>连接、阀塔</w:t>
      </w:r>
      <w:r>
        <w:rPr>
          <w:rFonts w:hint="eastAsia" w:hAnsi="宋体"/>
          <w:szCs w:val="21"/>
          <w:lang w:val="en-US" w:eastAsia="zh-CN"/>
        </w:rPr>
        <w:t>不同层之间</w:t>
      </w:r>
      <w:r>
        <w:rPr>
          <w:rFonts w:hint="eastAsia" w:hAnsi="宋体"/>
          <w:szCs w:val="21"/>
        </w:rPr>
        <w:t>主水管</w:t>
      </w:r>
      <w:r>
        <w:rPr>
          <w:rFonts w:hint="eastAsia" w:hAnsi="宋体"/>
          <w:szCs w:val="21"/>
          <w:lang w:val="en-US" w:eastAsia="zh-CN"/>
        </w:rPr>
        <w:t>的连接， 包括2片连接法兰和密封垫片</w:t>
      </w:r>
      <w:r>
        <w:rPr>
          <w:rFonts w:hint="eastAsia" w:hAnsi="宋体"/>
          <w:szCs w:val="21"/>
          <w:lang w:val="en-US" w:eastAsia="zh-CN"/>
        </w:rPr>
        <w:t>，</w:t>
      </w:r>
      <w:r>
        <w:rPr>
          <w:rFonts w:hint="eastAsia" w:hAnsi="宋体"/>
          <w:szCs w:val="21"/>
        </w:rPr>
        <w:t>结构如图</w:t>
      </w:r>
      <w:r>
        <w:rPr>
          <w:rFonts w:hint="eastAsia" w:hAnsi="宋体"/>
          <w:szCs w:val="21"/>
          <w:lang w:eastAsia="zh-CN"/>
        </w:rPr>
        <w:t>4</w:t>
      </w:r>
      <w:r>
        <w:rPr>
          <w:rFonts w:hint="eastAsia" w:hAnsi="宋体"/>
          <w:szCs w:val="21"/>
        </w:rPr>
        <w:t>所示。</w:t>
      </w:r>
    </w:p>
    <w:p w14:paraId="450E9C2B">
      <w:pPr>
        <w:adjustRightInd/>
        <w:spacing w:line="240" w:lineRule="auto"/>
        <w:ind w:left="826"/>
        <w:jc w:val="center"/>
        <w:rPr>
          <w:rFonts w:ascii="Times" w:hAnsi="Times"/>
        </w:rPr>
      </w:pPr>
      <w:r>
        <w:rPr>
          <w:rFonts w:ascii="Times" w:hAnsi="Times"/>
        </w:rPr>
        <mc:AlternateContent>
          <mc:Choice Requires="wps">
            <w:drawing>
              <wp:anchor distT="0" distB="0" distL="114300" distR="114300" simplePos="0" relativeHeight="251679744" behindDoc="0" locked="0" layoutInCell="1" allowOverlap="1">
                <wp:simplePos x="0" y="0"/>
                <wp:positionH relativeFrom="column">
                  <wp:posOffset>2778125</wp:posOffset>
                </wp:positionH>
                <wp:positionV relativeFrom="paragraph">
                  <wp:posOffset>918845</wp:posOffset>
                </wp:positionV>
                <wp:extent cx="185420" cy="698500"/>
                <wp:effectExtent l="17145" t="0" r="13335" b="12700"/>
                <wp:wrapNone/>
                <wp:docPr id="49" name="直接箭头连接符 49"/>
                <wp:cNvGraphicFramePr/>
                <a:graphic xmlns:a="http://schemas.openxmlformats.org/drawingml/2006/main">
                  <a:graphicData uri="http://schemas.microsoft.com/office/word/2010/wordprocessingShape">
                    <wps:wsp>
                      <wps:cNvCnPr/>
                      <wps:spPr>
                        <a:xfrm flipH="1" flipV="1">
                          <a:off x="0" y="0"/>
                          <a:ext cx="185420" cy="6985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18.75pt;margin-top:72.35pt;height:55pt;width:14.6pt;z-index:251679744;mso-width-relative:page;mso-height-relative:page;" filled="f" stroked="t" coordsize="21600,21600" o:gfxdata="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VZgiz2QAAAAsBAAAP&#10;AAAAAAAAAAEAIAAAACIAAABkcnMvZG93bnJldi54bWxQSwECFAAUAAAACACHTuJAGyp6vBcCAAAK&#10;BAAADgAAAAAAAAABACAAAAAoAQAAZHJzL2Uyb0RvYy54bWxQSwUGAAAAAAYABgBZAQAAsQUAAAAA&#10;">
                <v:fill on="f" focussize="0,0"/>
                <v:stroke color="#000000" joinstyle="round" endarrow="block"/>
                <v:imagedata o:title=""/>
                <o:lock v:ext="edit" aspectratio="f"/>
              </v:shape>
            </w:pict>
          </mc:Fallback>
        </mc:AlternateContent>
      </w:r>
      <w:r>
        <w:rPr>
          <w:rFonts w:ascii="Times" w:hAnsi="Times"/>
        </w:rPr>
        <mc:AlternateContent>
          <mc:Choice Requires="wps">
            <w:drawing>
              <wp:anchor distT="0" distB="0" distL="114300" distR="114300" simplePos="0" relativeHeight="251678720" behindDoc="0" locked="0" layoutInCell="1" allowOverlap="1">
                <wp:simplePos x="0" y="0"/>
                <wp:positionH relativeFrom="column">
                  <wp:posOffset>2129155</wp:posOffset>
                </wp:positionH>
                <wp:positionV relativeFrom="paragraph">
                  <wp:posOffset>965200</wp:posOffset>
                </wp:positionV>
                <wp:extent cx="76200" cy="666750"/>
                <wp:effectExtent l="29210" t="0" r="8890" b="6350"/>
                <wp:wrapNone/>
                <wp:docPr id="47" name="直接箭头连接符 47"/>
                <wp:cNvGraphicFramePr/>
                <a:graphic xmlns:a="http://schemas.openxmlformats.org/drawingml/2006/main">
                  <a:graphicData uri="http://schemas.microsoft.com/office/word/2010/wordprocessingShape">
                    <wps:wsp>
                      <wps:cNvCnPr/>
                      <wps:spPr>
                        <a:xfrm flipH="1" flipV="1">
                          <a:off x="0" y="0"/>
                          <a:ext cx="76200" cy="6667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67.65pt;margin-top:76pt;height:52.5pt;width:6pt;z-index:251678720;mso-width-relative:page;mso-height-relative:page;" filled="f" stroked="t" coordsize="21600,21600" o:gfxdata="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E7DpHZAAAACwEAAA8A&#10;AAAAAAAAAQAgAAAAIgAAAGRycy9kb3ducmV2LnhtbFBLAQIUABQAAAAIAIdO4kAcTNzhFgIAAAkE&#10;AAAOAAAAAAAAAAEAIAAAACgBAABkcnMvZTJvRG9jLnhtbFBLBQYAAAAABgAGAFkBAACwBQAAAAA=&#10;">
                <v:fill on="f" focussize="0,0"/>
                <v:stroke color="#000000" joinstyle="round" endarrow="block"/>
                <v:imagedata o:title=""/>
                <o:lock v:ext="edit" aspectratio="f"/>
              </v:shape>
            </w:pict>
          </mc:Fallback>
        </mc:AlternateContent>
      </w:r>
      <w:r>
        <w:rPr>
          <w:rFonts w:ascii="Times" w:hAnsi="Times"/>
        </w:rPr>
        <mc:AlternateContent>
          <mc:Choice Requires="wps">
            <w:drawing>
              <wp:anchor distT="0" distB="0" distL="114300" distR="114300" simplePos="0" relativeHeight="251677696" behindDoc="0" locked="0" layoutInCell="1" allowOverlap="1">
                <wp:simplePos x="0" y="0"/>
                <wp:positionH relativeFrom="column">
                  <wp:posOffset>1354455</wp:posOffset>
                </wp:positionH>
                <wp:positionV relativeFrom="paragraph">
                  <wp:posOffset>892810</wp:posOffset>
                </wp:positionV>
                <wp:extent cx="184150" cy="628650"/>
                <wp:effectExtent l="4445" t="0" r="27305" b="6350"/>
                <wp:wrapNone/>
                <wp:docPr id="45" name="直接箭头连接符 45"/>
                <wp:cNvGraphicFramePr/>
                <a:graphic xmlns:a="http://schemas.openxmlformats.org/drawingml/2006/main">
                  <a:graphicData uri="http://schemas.microsoft.com/office/word/2010/wordprocessingShape">
                    <wps:wsp>
                      <wps:cNvCnPr/>
                      <wps:spPr>
                        <a:xfrm flipV="1">
                          <a:off x="0" y="0"/>
                          <a:ext cx="184150" cy="6286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06.65pt;margin-top:70.3pt;height:49.5pt;width:14.5pt;z-index:251677696;mso-width-relative:page;mso-height-relative:page;" filled="f" stroked="t" coordsize="21600,21600" o:gfxdata="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L+v2XaAAAACwEAAA8AAAAAAAAA&#10;AQAgAAAAIgAAAGRycy9kb3ducmV2LnhtbFBLAQIUABQAAAAIAIdO4kAcFmkMDwIAAAAEAAAOAAAA&#10;AAAAAAEAIAAAACkBAABkcnMvZTJvRG9jLnhtbFBLBQYAAAAABgAGAFkBAACqBQAAAAA=&#10;">
                <v:fill on="f" focussize="0,0"/>
                <v:stroke color="#000000" joinstyle="round" endarrow="block"/>
                <v:imagedata o:title=""/>
                <o:lock v:ext="edit" aspectratio="f"/>
              </v:shape>
            </w:pict>
          </mc:Fallback>
        </mc:AlternateContent>
      </w:r>
      <w:r>
        <w:rPr>
          <w:rFonts w:ascii="Times" w:hAnsi="Times"/>
        </w:rPr>
        <w:drawing>
          <wp:inline distT="0" distB="0" distL="114300" distR="114300">
            <wp:extent cx="2520315" cy="1497330"/>
            <wp:effectExtent l="0" t="0" r="6985" b="1270"/>
            <wp:docPr id="50" name="图片 15" descr="DN50法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5" descr="DN50法兰"/>
                    <pic:cNvPicPr>
                      <a:picLocks noChangeAspect="1"/>
                    </pic:cNvPicPr>
                  </pic:nvPicPr>
                  <pic:blipFill>
                    <a:blip r:embed="rId19">
                      <a:grayscl/>
                      <a:lum bright="20001"/>
                    </a:blip>
                    <a:stretch>
                      <a:fillRect/>
                    </a:stretch>
                  </pic:blipFill>
                  <pic:spPr>
                    <a:xfrm>
                      <a:off x="0" y="0"/>
                      <a:ext cx="2520315" cy="1497330"/>
                    </a:xfrm>
                    <a:prstGeom prst="rect">
                      <a:avLst/>
                    </a:prstGeom>
                    <a:noFill/>
                    <a:ln>
                      <a:noFill/>
                    </a:ln>
                  </pic:spPr>
                </pic:pic>
              </a:graphicData>
            </a:graphic>
          </wp:inline>
        </w:drawing>
      </w:r>
      <w:r>
        <w:rPr>
          <w:rFonts w:ascii="Times" w:hAnsi="Times"/>
        </w:rPr>
        <w:drawing>
          <wp:inline distT="0" distB="0" distL="0" distR="0">
            <wp:extent cx="2012950" cy="1480185"/>
            <wp:effectExtent l="0" t="0" r="6350" b="5715"/>
            <wp:docPr id="64321707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217077" name="图片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034290" cy="1496219"/>
                    </a:xfrm>
                    <a:prstGeom prst="rect">
                      <a:avLst/>
                    </a:prstGeom>
                    <a:noFill/>
                  </pic:spPr>
                </pic:pic>
              </a:graphicData>
            </a:graphic>
          </wp:inline>
        </w:drawing>
      </w:r>
    </w:p>
    <w:p w14:paraId="1848C05D">
      <w:pPr>
        <w:ind w:left="826"/>
        <w:jc w:val="center"/>
        <w:rPr>
          <w:rFonts w:ascii="Times" w:hAnsi="Times"/>
        </w:rPr>
      </w:pPr>
      <w:r>
        <w:rPr>
          <w:rFonts w:hint="eastAsia" w:ascii="Times" w:hAnsi="Times"/>
        </w:rPr>
        <mc:AlternateContent>
          <mc:Choice Requires="wps">
            <w:drawing>
              <wp:anchor distT="0" distB="0" distL="114300" distR="114300" simplePos="0" relativeHeight="251682816" behindDoc="0" locked="0" layoutInCell="1" allowOverlap="1">
                <wp:simplePos x="0" y="0"/>
                <wp:positionH relativeFrom="column">
                  <wp:posOffset>2091055</wp:posOffset>
                </wp:positionH>
                <wp:positionV relativeFrom="paragraph">
                  <wp:posOffset>12700</wp:posOffset>
                </wp:positionV>
                <wp:extent cx="247015" cy="2540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247015" cy="254000"/>
                        </a:xfrm>
                        <a:prstGeom prst="rect">
                          <a:avLst/>
                        </a:prstGeom>
                        <a:solidFill>
                          <a:srgbClr val="FFFFFF">
                            <a:alpha val="0"/>
                          </a:srgbClr>
                        </a:solidFill>
                        <a:ln>
                          <a:noFill/>
                        </a:ln>
                      </wps:spPr>
                      <wps:txbx>
                        <w:txbxContent>
                          <w:p w14:paraId="2E08EE9B">
                            <w:pPr>
                              <w:adjustRightInd/>
                              <w:spacing w:line="240" w:lineRule="auto"/>
                            </w:pPr>
                            <w:r>
                              <w:rPr>
                                <w:rFonts w:hint="eastAsia"/>
                              </w:rPr>
                              <w:t>2</w:t>
                            </w:r>
                          </w:p>
                        </w:txbxContent>
                      </wps:txbx>
                      <wps:bodyPr upright="1">
                        <a:noAutofit/>
                      </wps:bodyPr>
                    </wps:wsp>
                  </a:graphicData>
                </a:graphic>
              </wp:anchor>
            </w:drawing>
          </mc:Choice>
          <mc:Fallback>
            <w:pict>
              <v:shape id="_x0000_s1026" o:spid="_x0000_s1026" o:spt="202" type="#_x0000_t202" style="position:absolute;left:0pt;margin-left:164.65pt;margin-top:1pt;height:20pt;width:19.45pt;z-index:251682816;mso-width-relative:page;mso-height-relative:page;" fillcolor="#FFFFFF" filled="t" stroked="f" coordsize="21600,21600" o:gfxdata="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3ite9cAAAAIAQAADwAAAAAAAAAB&#10;ACAAAAAiAAAAZHJzL2Rvd25yZXYueG1sUEsBAhQAFAAAAAgAh07iQGzuZnvYAQAArwMAAA4AAAAA&#10;AAAAAQAgAAAAJgEAAGRycy9lMm9Eb2MueG1sUEsFBgAAAAAGAAYAWQEAAHAFAAAAAA==&#10;">
                <v:fill on="t" opacity="0f" focussize="0,0"/>
                <v:stroke on="f"/>
                <v:imagedata o:title=""/>
                <o:lock v:ext="edit" aspectratio="f"/>
                <v:textbox>
                  <w:txbxContent>
                    <w:p w14:paraId="2E08EE9B">
                      <w:pPr>
                        <w:adjustRightInd/>
                        <w:spacing w:line="240" w:lineRule="auto"/>
                      </w:pPr>
                      <w:r>
                        <w:rPr>
                          <w:rFonts w:hint="eastAsia"/>
                        </w:rPr>
                        <w:t>2</w:t>
                      </w:r>
                    </w:p>
                  </w:txbxContent>
                </v:textbox>
              </v:shape>
            </w:pict>
          </mc:Fallback>
        </mc:AlternateContent>
      </w:r>
      <w:r>
        <w:rPr>
          <w:rFonts w:hint="eastAsia" w:ascii="Times" w:hAnsi="Times"/>
        </w:rPr>
        <mc:AlternateContent>
          <mc:Choice Requires="wps">
            <w:drawing>
              <wp:anchor distT="0" distB="0" distL="114300" distR="114300" simplePos="0" relativeHeight="251680768" behindDoc="0" locked="0" layoutInCell="1" allowOverlap="1">
                <wp:simplePos x="0" y="0"/>
                <wp:positionH relativeFrom="column">
                  <wp:posOffset>2902585</wp:posOffset>
                </wp:positionH>
                <wp:positionV relativeFrom="paragraph">
                  <wp:posOffset>8255</wp:posOffset>
                </wp:positionV>
                <wp:extent cx="247015" cy="27432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247015" cy="274320"/>
                        </a:xfrm>
                        <a:prstGeom prst="rect">
                          <a:avLst/>
                        </a:prstGeom>
                        <a:solidFill>
                          <a:srgbClr val="FFFFFF">
                            <a:alpha val="0"/>
                          </a:srgbClr>
                        </a:solidFill>
                        <a:ln>
                          <a:noFill/>
                        </a:ln>
                      </wps:spPr>
                      <wps:txbx>
                        <w:txbxContent>
                          <w:p w14:paraId="4D683676">
                            <w:pPr>
                              <w:adjustRightInd/>
                              <w:spacing w:line="240" w:lineRule="auto"/>
                            </w:pPr>
                            <w:r>
                              <w:rPr>
                                <w:rFonts w:hint="eastAsia"/>
                              </w:rPr>
                              <w:t>3</w:t>
                            </w:r>
                          </w:p>
                        </w:txbxContent>
                      </wps:txbx>
                      <wps:bodyPr upright="1"/>
                    </wps:wsp>
                  </a:graphicData>
                </a:graphic>
              </wp:anchor>
            </w:drawing>
          </mc:Choice>
          <mc:Fallback>
            <w:pict>
              <v:shape id="_x0000_s1026" o:spid="_x0000_s1026" o:spt="202" type="#_x0000_t202" style="position:absolute;left:0pt;margin-left:228.55pt;margin-top:0.65pt;height:21.6pt;width:19.45pt;z-index:251680768;mso-width-relative:page;mso-height-relative:page;" fillcolor="#FFFFFF" filled="t" stroked="f" coordsize="21600,21600" o:gfxdata="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DH8Q9cAAAAIAQAADwAAAAAAAAABACAAAAAiAAAAZHJz&#10;L2Rvd25yZXYueG1sUEsBAhQAFAAAAAgAh07iQJwwABnMAQAAlQMAAA4AAAAAAAAAAQAgAAAAJgEA&#10;AGRycy9lMm9Eb2MueG1sUEsFBgAAAAAGAAYAWQEAAGQFAAAAAA==&#10;">
                <v:fill on="t" opacity="0f" focussize="0,0"/>
                <v:stroke on="f"/>
                <v:imagedata o:title=""/>
                <o:lock v:ext="edit" aspectratio="f"/>
                <v:textbox>
                  <w:txbxContent>
                    <w:p w14:paraId="4D683676">
                      <w:pPr>
                        <w:adjustRightInd/>
                        <w:spacing w:line="240" w:lineRule="auto"/>
                      </w:pPr>
                      <w:r>
                        <w:rPr>
                          <w:rFonts w:hint="eastAsia"/>
                        </w:rPr>
                        <w:t>3</w:t>
                      </w:r>
                    </w:p>
                  </w:txbxContent>
                </v:textbox>
              </v:shape>
            </w:pict>
          </mc:Fallback>
        </mc:AlternateContent>
      </w:r>
      <w:r>
        <w:rPr>
          <w:rFonts w:hint="eastAsia" w:ascii="Times" w:hAnsi="Times"/>
        </w:rPr>
        <mc:AlternateContent>
          <mc:Choice Requires="wps">
            <w:drawing>
              <wp:anchor distT="0" distB="0" distL="114300" distR="114300" simplePos="0" relativeHeight="251681792" behindDoc="0" locked="0" layoutInCell="1" allowOverlap="1">
                <wp:simplePos x="0" y="0"/>
                <wp:positionH relativeFrom="column">
                  <wp:posOffset>1229995</wp:posOffset>
                </wp:positionH>
                <wp:positionV relativeFrom="paragraph">
                  <wp:posOffset>3810</wp:posOffset>
                </wp:positionV>
                <wp:extent cx="247015" cy="27305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247015" cy="273050"/>
                        </a:xfrm>
                        <a:prstGeom prst="rect">
                          <a:avLst/>
                        </a:prstGeom>
                        <a:solidFill>
                          <a:srgbClr val="FFFFFF">
                            <a:alpha val="0"/>
                          </a:srgbClr>
                        </a:solidFill>
                        <a:ln>
                          <a:noFill/>
                        </a:ln>
                      </wps:spPr>
                      <wps:txbx>
                        <w:txbxContent>
                          <w:p w14:paraId="501FDCB1">
                            <w:pPr>
                              <w:adjustRightInd/>
                              <w:spacing w:line="240" w:lineRule="auto"/>
                            </w:pPr>
                            <w:r>
                              <w:rPr>
                                <w:rFonts w:hint="eastAsia"/>
                              </w:rPr>
                              <w:t>1</w:t>
                            </w:r>
                          </w:p>
                        </w:txbxContent>
                      </wps:txbx>
                      <wps:bodyPr upright="1">
                        <a:noAutofit/>
                      </wps:bodyPr>
                    </wps:wsp>
                  </a:graphicData>
                </a:graphic>
              </wp:anchor>
            </w:drawing>
          </mc:Choice>
          <mc:Fallback>
            <w:pict>
              <v:shape id="_x0000_s1026" o:spid="_x0000_s1026" o:spt="202" type="#_x0000_t202" style="position:absolute;left:0pt;margin-left:96.85pt;margin-top:0.3pt;height:21.5pt;width:19.45pt;z-index:251681792;mso-width-relative:page;mso-height-relative:page;" fillcolor="#FFFFFF" filled="t" stroked="f" coordsize="21600,21600" o:gfxdata="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ad69R1QAAAAcBAAAPAAAAAAAAAAEA&#10;IAAAACIAAABkcnMvZG93bnJldi54bWxQSwECFAAUAAAACACHTuJAknWB0tkBAACvAwAADgAAAAAA&#10;AAABACAAAAAkAQAAZHJzL2Uyb0RvYy54bWxQSwUGAAAAAAYABgBZAQAAbwUAAAAA&#10;">
                <v:fill on="t" opacity="0f" focussize="0,0"/>
                <v:stroke on="f"/>
                <v:imagedata o:title=""/>
                <o:lock v:ext="edit" aspectratio="f"/>
                <v:textbox>
                  <w:txbxContent>
                    <w:p w14:paraId="501FDCB1">
                      <w:pPr>
                        <w:adjustRightInd/>
                        <w:spacing w:line="240" w:lineRule="auto"/>
                      </w:pPr>
                      <w:r>
                        <w:rPr>
                          <w:rFonts w:hint="eastAsia"/>
                        </w:rPr>
                        <w:t>1</w:t>
                      </w:r>
                    </w:p>
                  </w:txbxContent>
                </v:textbox>
              </v:shape>
            </w:pict>
          </mc:Fallback>
        </mc:AlternateContent>
      </w:r>
    </w:p>
    <w:p w14:paraId="094BE975">
      <w:pPr>
        <w:spacing w:line="240" w:lineRule="auto"/>
        <w:jc w:val="left"/>
        <w:rPr>
          <w:rFonts w:ascii="Times" w:hAnsi="Times"/>
          <w:sz w:val="18"/>
          <w:szCs w:val="18"/>
        </w:rPr>
      </w:pPr>
      <w:r>
        <w:rPr>
          <w:rFonts w:hint="eastAsia" w:ascii="Times" w:hAnsi="Times"/>
          <w:sz w:val="18"/>
          <w:szCs w:val="18"/>
        </w:rPr>
        <w:t>标引序号说明：</w:t>
      </w:r>
    </w:p>
    <w:p w14:paraId="375F78E2">
      <w:pPr>
        <w:spacing w:line="240" w:lineRule="auto"/>
        <w:jc w:val="left"/>
        <w:rPr>
          <w:rFonts w:hAnsi="宋体"/>
          <w:sz w:val="18"/>
          <w:szCs w:val="18"/>
        </w:rPr>
      </w:pPr>
      <w:r>
        <w:rPr>
          <w:rFonts w:hint="eastAsia" w:hAnsi="宋体"/>
          <w:sz w:val="18"/>
          <w:szCs w:val="18"/>
        </w:rPr>
        <w:t>1——法兰盘1；</w:t>
      </w:r>
    </w:p>
    <w:p w14:paraId="4FD8FE7A">
      <w:pPr>
        <w:spacing w:line="240" w:lineRule="auto"/>
        <w:jc w:val="left"/>
        <w:rPr>
          <w:rFonts w:hAnsi="宋体"/>
          <w:sz w:val="18"/>
          <w:szCs w:val="18"/>
        </w:rPr>
      </w:pPr>
      <w:r>
        <w:rPr>
          <w:rFonts w:hint="eastAsia" w:hAnsi="宋体"/>
          <w:sz w:val="18"/>
          <w:szCs w:val="18"/>
        </w:rPr>
        <w:t>2——密封垫；</w:t>
      </w:r>
    </w:p>
    <w:p w14:paraId="64B9CD10">
      <w:pPr>
        <w:spacing w:line="240" w:lineRule="auto"/>
        <w:jc w:val="left"/>
        <w:rPr>
          <w:rFonts w:ascii="Times" w:hAnsi="Times"/>
          <w:sz w:val="18"/>
          <w:szCs w:val="18"/>
        </w:rPr>
      </w:pPr>
      <w:r>
        <w:rPr>
          <w:rFonts w:hint="eastAsia" w:hAnsi="宋体"/>
          <w:sz w:val="18"/>
          <w:szCs w:val="18"/>
        </w:rPr>
        <w:t>3——法兰盘2</w:t>
      </w:r>
    </w:p>
    <w:p w14:paraId="15487517">
      <w:pPr>
        <w:ind w:left="826"/>
        <w:jc w:val="center"/>
        <w:rPr>
          <w:rFonts w:ascii="Times" w:hAnsi="Times"/>
        </w:rPr>
      </w:pPr>
      <w:r>
        <w:rPr>
          <w:rFonts w:hint="eastAsia" w:ascii="Times" w:hAnsi="Times"/>
        </w:rPr>
        <w:t>图</w:t>
      </w:r>
      <w:r>
        <w:rPr>
          <w:rFonts w:hint="eastAsia" w:ascii="Times" w:hAnsi="Times"/>
          <w:lang w:val="en-US" w:eastAsia="zh-CN"/>
        </w:rPr>
        <w:t>4</w:t>
      </w:r>
      <w:r>
        <w:rPr>
          <w:rFonts w:hint="eastAsia" w:ascii="Times" w:hAnsi="Times"/>
        </w:rPr>
        <w:t xml:space="preserve">  阀塔管路法兰连接</w:t>
      </w:r>
    </w:p>
    <w:p w14:paraId="2E98DD67">
      <w:pPr>
        <w:pStyle w:val="35"/>
      </w:pPr>
      <w:bookmarkStart w:id="39" w:name="_Toc24104"/>
      <w:bookmarkStart w:id="40" w:name="_Toc21703736"/>
      <w:r>
        <w:rPr>
          <w:rFonts w:hint="eastAsia"/>
        </w:rPr>
        <w:t>设计要求</w:t>
      </w:r>
      <w:bookmarkEnd w:id="39"/>
    </w:p>
    <w:p w14:paraId="6138529B">
      <w:pPr>
        <w:pStyle w:val="38"/>
      </w:pPr>
      <w:bookmarkStart w:id="41" w:name="_Toc22697"/>
      <w:r>
        <w:rPr>
          <w:rFonts w:hint="eastAsia"/>
        </w:rPr>
        <w:t>螺</w:t>
      </w:r>
      <w:r>
        <w:rPr>
          <w:rFonts w:hint="eastAsia"/>
          <w:lang w:val="en-US" w:eastAsia="zh-CN"/>
        </w:rPr>
        <w:t>纹</w:t>
      </w:r>
      <w:r>
        <w:rPr>
          <w:rFonts w:hint="eastAsia"/>
        </w:rPr>
        <w:t>连接</w:t>
      </w:r>
      <w:bookmarkEnd w:id="41"/>
    </w:p>
    <w:p w14:paraId="78DF309F">
      <w:pPr>
        <w:pStyle w:val="36"/>
        <w:tabs>
          <w:tab w:val="center" w:pos="4201"/>
          <w:tab w:val="right" w:leader="dot" w:pos="9298"/>
        </w:tabs>
        <w:autoSpaceDE w:val="0"/>
        <w:autoSpaceDN w:val="0"/>
        <w:ind w:firstLine="420"/>
        <w:rPr>
          <w:rFonts w:hAnsi="宋体"/>
          <w:szCs w:val="21"/>
        </w:rPr>
      </w:pPr>
      <w:r>
        <w:rPr>
          <w:rFonts w:hint="eastAsia" w:hAnsi="宋体"/>
          <w:szCs w:val="21"/>
        </w:rPr>
        <w:t>（1）FEP水管尺寸公差如表</w:t>
      </w:r>
      <w:r>
        <w:rPr>
          <w:rFonts w:hint="eastAsia" w:hAnsi="宋体"/>
          <w:szCs w:val="21"/>
          <w:lang w:eastAsia="zh-CN"/>
        </w:rPr>
        <w:t>1</w:t>
      </w:r>
      <w:r>
        <w:rPr>
          <w:rFonts w:hint="eastAsia" w:hAnsi="宋体"/>
          <w:szCs w:val="21"/>
        </w:rPr>
        <w:t>所示；</w:t>
      </w:r>
    </w:p>
    <w:p w14:paraId="559189CD">
      <w:pPr>
        <w:pStyle w:val="36"/>
        <w:tabs>
          <w:tab w:val="center" w:pos="4201"/>
          <w:tab w:val="right" w:leader="dot" w:pos="9298"/>
        </w:tabs>
        <w:autoSpaceDE w:val="0"/>
        <w:autoSpaceDN w:val="0"/>
        <w:ind w:firstLine="420"/>
        <w:rPr>
          <w:rFonts w:hAnsi="宋体"/>
          <w:szCs w:val="21"/>
        </w:rPr>
      </w:pPr>
      <w:r>
        <w:rPr>
          <w:rFonts w:hint="eastAsia" w:hAnsi="宋体"/>
          <w:szCs w:val="21"/>
        </w:rPr>
        <w:t>（2）FEP水管在23±2℃下，工作压力≥</w:t>
      </w:r>
      <w:r>
        <w:rPr>
          <w:rFonts w:hint="eastAsia" w:hAnsi="宋体"/>
          <w:szCs w:val="21"/>
          <w:lang w:val="en-US" w:eastAsia="zh-CN"/>
        </w:rPr>
        <w:t>0.8</w:t>
      </w:r>
      <w:r>
        <w:rPr>
          <w:rFonts w:hint="eastAsia" w:hAnsi="宋体"/>
          <w:szCs w:val="21"/>
        </w:rPr>
        <w:t>MPa，爆破压力为</w:t>
      </w:r>
      <w:r>
        <w:rPr>
          <w:rFonts w:hint="eastAsia" w:hAnsi="宋体"/>
          <w:szCs w:val="21"/>
          <w:lang w:eastAsia="zh-CN"/>
        </w:rPr>
        <w:t>3</w:t>
      </w:r>
      <w:r>
        <w:rPr>
          <w:rFonts w:hint="eastAsia" w:hAnsi="宋体"/>
          <w:szCs w:val="21"/>
        </w:rPr>
        <w:t>倍工作压力。</w:t>
      </w:r>
    </w:p>
    <w:p w14:paraId="1FBBC524">
      <w:pPr>
        <w:pStyle w:val="36"/>
        <w:tabs>
          <w:tab w:val="center" w:pos="4201"/>
          <w:tab w:val="right" w:leader="dot" w:pos="9298"/>
        </w:tabs>
        <w:autoSpaceDE w:val="0"/>
        <w:autoSpaceDN w:val="0"/>
        <w:ind w:firstLine="420"/>
        <w:rPr>
          <w:rFonts w:hAnsi="宋体"/>
          <w:szCs w:val="21"/>
        </w:rPr>
      </w:pPr>
      <w:r>
        <w:rPr>
          <w:rFonts w:hint="eastAsia" w:hAnsi="宋体"/>
          <w:szCs w:val="21"/>
        </w:rPr>
        <w:t>（3）内冷水温度范围</w:t>
      </w:r>
      <w:r>
        <w:rPr>
          <w:rFonts w:hint="eastAsia" w:hAnsi="宋体"/>
          <w:szCs w:val="21"/>
        </w:rPr>
        <w:t>-</w:t>
      </w:r>
      <w:r>
        <w:rPr>
          <w:rFonts w:hint="eastAsia" w:hAnsi="宋体"/>
          <w:szCs w:val="21"/>
          <w:lang w:val="en-US" w:eastAsia="zh-CN"/>
        </w:rPr>
        <w:t>1</w:t>
      </w:r>
      <w:r>
        <w:rPr>
          <w:rFonts w:hint="eastAsia" w:hAnsi="宋体"/>
          <w:szCs w:val="21"/>
        </w:rPr>
        <w:t>0℃~</w:t>
      </w:r>
      <w:r>
        <w:rPr>
          <w:rFonts w:hint="eastAsia" w:hAnsi="宋体"/>
          <w:szCs w:val="21"/>
          <w:lang w:val="en-US" w:eastAsia="zh-CN"/>
        </w:rPr>
        <w:t>7</w:t>
      </w:r>
      <w:r>
        <w:rPr>
          <w:rFonts w:hint="eastAsia" w:hAnsi="宋体"/>
          <w:szCs w:val="21"/>
        </w:rPr>
        <w:t>0℃</w:t>
      </w:r>
      <w:r>
        <w:rPr>
          <w:rFonts w:hint="eastAsia" w:hAnsi="宋体"/>
          <w:szCs w:val="21"/>
        </w:rPr>
        <w:t>。</w:t>
      </w:r>
    </w:p>
    <w:p w14:paraId="3EBA93CF">
      <w:pPr>
        <w:spacing w:line="360" w:lineRule="auto"/>
        <w:jc w:val="center"/>
        <w:rPr>
          <w:rFonts w:ascii="Times" w:hAnsi="Times"/>
        </w:rPr>
      </w:pPr>
      <w:r>
        <w:rPr>
          <w:rFonts w:hint="eastAsia" w:ascii="Times" w:hAnsi="Times"/>
        </w:rPr>
        <w:t>表</w:t>
      </w:r>
      <w:r>
        <w:rPr>
          <w:rFonts w:hint="eastAsia" w:ascii="Times" w:hAnsi="Times"/>
          <w:lang w:val="en-US" w:eastAsia="zh-CN"/>
        </w:rPr>
        <w:t>1</w:t>
      </w:r>
      <w:r>
        <w:rPr>
          <w:rFonts w:hint="eastAsia" w:ascii="Times" w:hAnsi="Times"/>
        </w:rPr>
        <w:t xml:space="preserve">  分支水管尺寸公差</w:t>
      </w:r>
    </w:p>
    <w:tbl>
      <w:tblPr>
        <w:tblStyle w:val="13"/>
        <w:tblW w:w="8874" w:type="dxa"/>
        <w:tblInd w:w="0" w:type="dxa"/>
        <w:tblLayout w:type="fixed"/>
        <w:tblCellMar>
          <w:top w:w="0" w:type="dxa"/>
          <w:left w:w="108" w:type="dxa"/>
          <w:bottom w:w="0" w:type="dxa"/>
          <w:right w:w="108" w:type="dxa"/>
        </w:tblCellMar>
      </w:tblPr>
      <w:tblGrid>
        <w:gridCol w:w="2028"/>
        <w:gridCol w:w="2686"/>
        <w:gridCol w:w="2080"/>
        <w:gridCol w:w="2080"/>
      </w:tblGrid>
      <w:tr w14:paraId="1C1AF40B">
        <w:tblPrEx>
          <w:tblCellMar>
            <w:top w:w="0" w:type="dxa"/>
            <w:left w:w="108" w:type="dxa"/>
            <w:bottom w:w="0" w:type="dxa"/>
            <w:right w:w="108" w:type="dxa"/>
          </w:tblCellMar>
        </w:tblPrEx>
        <w:trPr>
          <w:trHeight w:val="270" w:hRule="atLeast"/>
        </w:trPr>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8ABB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外径mm</w:t>
            </w:r>
          </w:p>
        </w:tc>
        <w:tc>
          <w:tcPr>
            <w:tcW w:w="2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F7ACF">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内径mm</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7C07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外径偏差mm</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A0344">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壁厚偏差mm</w:t>
            </w:r>
          </w:p>
        </w:tc>
      </w:tr>
      <w:tr w14:paraId="24FFB214">
        <w:tblPrEx>
          <w:tblCellMar>
            <w:top w:w="0" w:type="dxa"/>
            <w:left w:w="108" w:type="dxa"/>
            <w:bottom w:w="0" w:type="dxa"/>
            <w:right w:w="108" w:type="dxa"/>
          </w:tblCellMar>
        </w:tblPrEx>
        <w:trPr>
          <w:trHeight w:val="270" w:hRule="atLeast"/>
        </w:trPr>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5A0E8">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2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F272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D49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±0.1</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9D78D">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±0.1</w:t>
            </w:r>
          </w:p>
        </w:tc>
      </w:tr>
      <w:tr w14:paraId="24A13478">
        <w:tblPrEx>
          <w:tblCellMar>
            <w:top w:w="0" w:type="dxa"/>
            <w:left w:w="108" w:type="dxa"/>
            <w:bottom w:w="0" w:type="dxa"/>
            <w:right w:w="108" w:type="dxa"/>
          </w:tblCellMar>
        </w:tblPrEx>
        <w:trPr>
          <w:trHeight w:val="270" w:hRule="atLeast"/>
        </w:trPr>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F5AA6">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8</w:t>
            </w:r>
          </w:p>
        </w:tc>
        <w:tc>
          <w:tcPr>
            <w:tcW w:w="2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FF8AB">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D9D7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±0.12</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1339">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±0.12</w:t>
            </w:r>
          </w:p>
        </w:tc>
      </w:tr>
      <w:tr w14:paraId="3C95B846">
        <w:tblPrEx>
          <w:tblCellMar>
            <w:top w:w="0" w:type="dxa"/>
            <w:left w:w="108" w:type="dxa"/>
            <w:bottom w:w="0" w:type="dxa"/>
            <w:right w:w="108" w:type="dxa"/>
          </w:tblCellMar>
        </w:tblPrEx>
        <w:trPr>
          <w:trHeight w:val="270" w:hRule="atLeast"/>
        </w:trPr>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90A9B">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2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22A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8</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C754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±0.15</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1FE5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±0.12</w:t>
            </w:r>
          </w:p>
        </w:tc>
      </w:tr>
      <w:tr w14:paraId="3A07FAEE">
        <w:tblPrEx>
          <w:tblCellMar>
            <w:top w:w="0" w:type="dxa"/>
            <w:left w:w="108" w:type="dxa"/>
            <w:bottom w:w="0" w:type="dxa"/>
            <w:right w:w="108" w:type="dxa"/>
          </w:tblCellMar>
        </w:tblPrEx>
        <w:trPr>
          <w:trHeight w:val="270" w:hRule="atLeast"/>
        </w:trPr>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19F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12</w:t>
            </w:r>
          </w:p>
        </w:tc>
        <w:tc>
          <w:tcPr>
            <w:tcW w:w="2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B79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A3686">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±0.15</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C712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±0.12</w:t>
            </w:r>
          </w:p>
        </w:tc>
      </w:tr>
      <w:tr w14:paraId="60AFCABA">
        <w:tblPrEx>
          <w:tblCellMar>
            <w:top w:w="0" w:type="dxa"/>
            <w:left w:w="108" w:type="dxa"/>
            <w:bottom w:w="0" w:type="dxa"/>
            <w:right w:w="108" w:type="dxa"/>
          </w:tblCellMar>
        </w:tblPrEx>
        <w:trPr>
          <w:trHeight w:val="270" w:hRule="atLeast"/>
        </w:trPr>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2B41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12</w:t>
            </w:r>
          </w:p>
        </w:tc>
        <w:tc>
          <w:tcPr>
            <w:tcW w:w="2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8E28B">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ED1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±0.15</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970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±0.15</w:t>
            </w:r>
          </w:p>
        </w:tc>
      </w:tr>
    </w:tbl>
    <w:p w14:paraId="7F35AD78">
      <w:pPr>
        <w:pStyle w:val="36"/>
        <w:tabs>
          <w:tab w:val="center" w:pos="4201"/>
          <w:tab w:val="right" w:leader="dot" w:pos="9298"/>
        </w:tabs>
        <w:autoSpaceDE w:val="0"/>
        <w:autoSpaceDN w:val="0"/>
        <w:ind w:firstLine="420"/>
        <w:rPr>
          <w:rFonts w:hint="default" w:hAnsi="宋体" w:eastAsia="宋体"/>
          <w:szCs w:val="21"/>
          <w:lang w:val="en-US" w:eastAsia="zh-CN"/>
        </w:rPr>
      </w:pPr>
      <w:r>
        <w:rPr>
          <w:rFonts w:hint="eastAsia" w:hAnsi="宋体"/>
          <w:szCs w:val="21"/>
          <w:lang w:val="en-US" w:eastAsia="zh-CN"/>
        </w:rPr>
        <w:t>备注：针对外径≥12mm的水管，建议采用活接连接或法兰连接。</w:t>
      </w:r>
    </w:p>
    <w:p w14:paraId="0463AF15">
      <w:pPr>
        <w:pStyle w:val="38"/>
      </w:pPr>
      <w:bookmarkStart w:id="42" w:name="_Toc3135"/>
      <w:r>
        <w:rPr>
          <w:rFonts w:hint="eastAsia"/>
        </w:rPr>
        <w:t>活接连接</w:t>
      </w:r>
      <w:bookmarkEnd w:id="42"/>
    </w:p>
    <w:p w14:paraId="0EEA5851">
      <w:pPr>
        <w:pStyle w:val="36"/>
        <w:tabs>
          <w:tab w:val="center" w:pos="4201"/>
          <w:tab w:val="right" w:leader="dot" w:pos="9298"/>
        </w:tabs>
        <w:autoSpaceDE w:val="0"/>
        <w:autoSpaceDN w:val="0"/>
        <w:ind w:firstLine="420"/>
        <w:rPr>
          <w:rFonts w:hAnsi="宋体"/>
          <w:szCs w:val="21"/>
        </w:rPr>
      </w:pPr>
      <w:r>
        <w:rPr>
          <w:rFonts w:hAnsi="宋体"/>
          <w:szCs w:val="21"/>
        </w:rPr>
        <w:t>（</w:t>
      </w:r>
      <w:r>
        <w:rPr>
          <w:rFonts w:hint="eastAsia" w:hAnsi="宋体"/>
          <w:szCs w:val="21"/>
        </w:rPr>
        <w:t>1</w:t>
      </w:r>
      <w:r>
        <w:rPr>
          <w:rFonts w:hAnsi="宋体"/>
          <w:szCs w:val="21"/>
        </w:rPr>
        <w:t>）</w:t>
      </w:r>
      <w:r>
        <w:rPr>
          <w:rFonts w:hint="eastAsia" w:hAnsi="宋体"/>
          <w:szCs w:val="21"/>
        </w:rPr>
        <w:t>阀塔主水管不宜采用活接连接。</w:t>
      </w:r>
    </w:p>
    <w:p w14:paraId="65AAE9CD">
      <w:pPr>
        <w:pStyle w:val="36"/>
        <w:tabs>
          <w:tab w:val="center" w:pos="4201"/>
          <w:tab w:val="right" w:leader="dot" w:pos="9298"/>
        </w:tabs>
        <w:autoSpaceDE w:val="0"/>
        <w:autoSpaceDN w:val="0"/>
        <w:ind w:firstLine="420"/>
        <w:rPr>
          <w:rFonts w:hAnsi="宋体"/>
          <w:szCs w:val="21"/>
        </w:rPr>
      </w:pPr>
      <w:r>
        <w:rPr>
          <w:rFonts w:hint="eastAsia" w:hAnsi="宋体"/>
          <w:szCs w:val="21"/>
        </w:rPr>
        <w:t>（2）</w:t>
      </w:r>
      <w:r>
        <w:rPr>
          <w:rFonts w:hAnsi="宋体"/>
          <w:szCs w:val="21"/>
        </w:rPr>
        <w:t>活接头和水管管材连接方式宜采用承插焊或对焊。</w:t>
      </w:r>
    </w:p>
    <w:p w14:paraId="4D788F0D">
      <w:pPr>
        <w:pStyle w:val="36"/>
        <w:tabs>
          <w:tab w:val="center" w:pos="4201"/>
          <w:tab w:val="right" w:leader="dot" w:pos="9298"/>
        </w:tabs>
        <w:autoSpaceDE w:val="0"/>
        <w:autoSpaceDN w:val="0"/>
        <w:ind w:firstLine="420"/>
        <w:rPr>
          <w:rFonts w:hAnsi="宋体"/>
          <w:szCs w:val="21"/>
        </w:rPr>
      </w:pPr>
      <w:r>
        <w:rPr>
          <w:rFonts w:hint="eastAsia" w:hAnsi="宋体"/>
          <w:szCs w:val="21"/>
        </w:rPr>
        <w:t>（3）活接头的选型设计、选材、许用工作压力应满足使用要求。</w:t>
      </w:r>
    </w:p>
    <w:p w14:paraId="627D83CC">
      <w:pPr>
        <w:pStyle w:val="36"/>
        <w:tabs>
          <w:tab w:val="center" w:pos="4201"/>
          <w:tab w:val="right" w:leader="dot" w:pos="9298"/>
        </w:tabs>
        <w:autoSpaceDE w:val="0"/>
        <w:autoSpaceDN w:val="0"/>
        <w:ind w:firstLine="420"/>
        <w:rPr>
          <w:rFonts w:hAnsi="宋体"/>
          <w:szCs w:val="21"/>
        </w:rPr>
      </w:pPr>
      <w:bookmarkStart w:id="43" w:name="OLE_LINK8"/>
      <w:r>
        <w:rPr>
          <w:rFonts w:hint="eastAsia" w:hAnsi="宋体"/>
          <w:szCs w:val="21"/>
        </w:rPr>
        <w:t>（4）</w:t>
      </w:r>
      <w:bookmarkEnd w:id="43"/>
      <w:r>
        <w:rPr>
          <w:rFonts w:hint="eastAsia" w:hAnsi="宋体"/>
          <w:szCs w:val="21"/>
        </w:rPr>
        <w:t>密封圈压缩量</w:t>
      </w:r>
      <w:r>
        <w:rPr>
          <w:rFonts w:hint="default" w:hAnsi="宋体"/>
          <w:szCs w:val="21"/>
          <w:lang w:val="en-US" w:eastAsia="zh-CN"/>
        </w:rPr>
        <w:t>建议11-20</w:t>
      </w:r>
      <w:r>
        <w:rPr>
          <w:rFonts w:hint="default" w:hAnsi="宋体"/>
          <w:szCs w:val="21"/>
        </w:rPr>
        <w:t>%</w:t>
      </w:r>
      <w:r>
        <w:rPr>
          <w:rFonts w:hint="default" w:hAnsi="宋体"/>
          <w:szCs w:val="21"/>
          <w:lang w:eastAsia="zh-CN"/>
        </w:rPr>
        <w:t>，</w:t>
      </w:r>
      <w:r>
        <w:rPr>
          <w:rFonts w:hint="eastAsia" w:hAnsi="宋体"/>
          <w:szCs w:val="21"/>
        </w:rPr>
        <w:t>密封圈</w:t>
      </w:r>
      <w:r>
        <w:rPr>
          <w:rFonts w:hint="eastAsia" w:hAnsi="宋体"/>
          <w:szCs w:val="21"/>
          <w:lang w:val="en-US" w:eastAsia="zh-CN"/>
        </w:rPr>
        <w:t>尺寸</w:t>
      </w:r>
      <w:r>
        <w:rPr>
          <w:rFonts w:hint="eastAsia" w:hAnsi="宋体"/>
          <w:szCs w:val="21"/>
        </w:rPr>
        <w:t>应</w:t>
      </w:r>
      <w:r>
        <w:rPr>
          <w:rFonts w:hint="eastAsia" w:hAnsi="宋体"/>
          <w:szCs w:val="21"/>
          <w:lang w:val="en-US" w:eastAsia="zh-CN"/>
        </w:rPr>
        <w:t>根据静密封状态下，密封圈径向变形，沟槽尺寸</w:t>
      </w:r>
      <w:r>
        <w:rPr>
          <w:rFonts w:hint="eastAsia" w:hAnsi="宋体"/>
          <w:szCs w:val="21"/>
        </w:rPr>
        <w:t>选择</w:t>
      </w:r>
      <w:r>
        <w:rPr>
          <w:rFonts w:hint="eastAsia" w:hAnsi="宋体"/>
          <w:szCs w:val="21"/>
          <w:lang w:val="en-US" w:eastAsia="zh-CN"/>
        </w:rPr>
        <w:t>相应规格</w:t>
      </w:r>
      <w:r>
        <w:rPr>
          <w:rFonts w:hint="eastAsia" w:hAnsi="宋体"/>
          <w:szCs w:val="21"/>
        </w:rPr>
        <w:t>尺寸。</w:t>
      </w:r>
    </w:p>
    <w:p w14:paraId="2C5947D4">
      <w:pPr>
        <w:pStyle w:val="38"/>
        <w:outlineLvl w:val="2"/>
      </w:pPr>
      <w:bookmarkStart w:id="44" w:name="_Toc28705"/>
      <w:r>
        <w:rPr>
          <w:rFonts w:hint="eastAsia"/>
        </w:rPr>
        <w:t>法兰连接</w:t>
      </w:r>
      <w:bookmarkEnd w:id="44"/>
    </w:p>
    <w:p w14:paraId="1B497EC2">
      <w:pPr>
        <w:pStyle w:val="39"/>
        <w:numPr>
          <w:ilvl w:val="1"/>
          <w:numId w:val="0"/>
        </w:numPr>
        <w:spacing w:before="312" w:after="312"/>
        <w:outlineLvl w:val="3"/>
        <w:rPr>
          <w:szCs w:val="21"/>
        </w:rPr>
      </w:pPr>
      <w:r>
        <w:rPr>
          <w:rFonts w:hint="eastAsia"/>
          <w:szCs w:val="21"/>
        </w:rPr>
        <w:t>5</w:t>
      </w:r>
      <w:r>
        <w:rPr>
          <w:szCs w:val="21"/>
        </w:rPr>
        <w:t>.3.</w:t>
      </w:r>
      <w:r>
        <w:rPr>
          <w:rFonts w:hint="eastAsia"/>
          <w:szCs w:val="21"/>
        </w:rPr>
        <w:t>1法兰盘</w:t>
      </w:r>
    </w:p>
    <w:p w14:paraId="191FA199">
      <w:pPr>
        <w:pStyle w:val="36"/>
        <w:tabs>
          <w:tab w:val="center" w:pos="4201"/>
          <w:tab w:val="right" w:leader="dot" w:pos="9298"/>
        </w:tabs>
        <w:rPr>
          <w:rFonts w:hint="eastAsia" w:ascii="宋体" w:hAnsi="宋体"/>
          <w:kern w:val="0"/>
          <w:szCs w:val="21"/>
          <w:lang w:val="en-US" w:eastAsia="zh-CN"/>
        </w:rPr>
      </w:pPr>
      <w:r>
        <w:rPr>
          <w:rFonts w:hint="eastAsia" w:ascii="宋体" w:hAnsi="宋体"/>
          <w:kern w:val="0"/>
          <w:szCs w:val="21"/>
          <w:lang w:val="en-US" w:eastAsia="zh-CN"/>
        </w:rPr>
        <w:t>在换流阀阀塔中，常用的法兰盘主要为PP法兰、PPV法兰和不锈钢法兰三种形式，法兰配套管路主要采用对焊的焊接形式。下文中描述的法兰盘尺寸均为对焊管路配套的法兰盘尺寸。</w:t>
      </w:r>
    </w:p>
    <w:p w14:paraId="344FF837">
      <w:pPr>
        <w:pStyle w:val="36"/>
        <w:tabs>
          <w:tab w:val="center" w:pos="4201"/>
          <w:tab w:val="right" w:leader="dot" w:pos="9298"/>
        </w:tabs>
        <w:rPr>
          <w:rFonts w:hint="eastAsia" w:ascii="宋体" w:hAnsi="宋体"/>
          <w:kern w:val="0"/>
          <w:szCs w:val="21"/>
          <w:lang w:val="en-US" w:eastAsia="zh-CN"/>
        </w:rPr>
      </w:pPr>
      <w:r>
        <w:rPr>
          <w:rFonts w:hint="eastAsia" w:ascii="宋体" w:hAnsi="宋体"/>
          <w:kern w:val="0"/>
          <w:szCs w:val="21"/>
        </w:rPr>
        <w:t>PP法兰连接尺寸为ISO 7005，EN 1092，BS 4504，DIN2501，具体尺寸见图</w:t>
      </w:r>
      <w:r>
        <w:rPr>
          <w:rFonts w:hint="eastAsia" w:ascii="宋体" w:hAnsi="宋体"/>
          <w:kern w:val="0"/>
          <w:szCs w:val="21"/>
          <w:lang w:val="en-US" w:eastAsia="zh-CN"/>
        </w:rPr>
        <w:t>5，</w:t>
      </w:r>
      <w:r>
        <w:rPr>
          <w:rFonts w:hint="eastAsia" w:ascii="宋体" w:hAnsi="宋体"/>
          <w:kern w:val="0"/>
          <w:szCs w:val="21"/>
        </w:rPr>
        <w:t>PPV法兰规格</w:t>
      </w:r>
      <w:r>
        <w:rPr>
          <w:rFonts w:hint="eastAsia" w:ascii="宋体" w:hAnsi="宋体"/>
          <w:kern w:val="0"/>
          <w:szCs w:val="21"/>
          <w:lang w:val="en-US" w:eastAsia="zh-CN"/>
        </w:rPr>
        <w:t>见表2</w:t>
      </w:r>
      <w:r>
        <w:rPr>
          <w:rFonts w:hint="eastAsia" w:ascii="宋体" w:hAnsi="宋体"/>
          <w:kern w:val="0"/>
          <w:szCs w:val="21"/>
        </w:rPr>
        <w:t>。</w:t>
      </w:r>
    </w:p>
    <w:p w14:paraId="1318CF65">
      <w:pPr>
        <w:pStyle w:val="23"/>
        <w:ind w:firstLine="0" w:firstLineChars="0"/>
        <w:jc w:val="center"/>
        <w:rPr>
          <w:rFonts w:hint="eastAsia" w:ascii="Calibri" w:hAnsi="宋体"/>
          <w:kern w:val="2"/>
          <w:szCs w:val="21"/>
        </w:rPr>
      </w:pPr>
      <w:r>
        <w:drawing>
          <wp:inline distT="0" distB="0" distL="0" distR="0">
            <wp:extent cx="3620770" cy="1501775"/>
            <wp:effectExtent l="0" t="0" r="11430" b="9525"/>
            <wp:docPr id="13978498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849875" name="图片 1"/>
                    <pic:cNvPicPr>
                      <a:picLocks noChangeAspect="1"/>
                    </pic:cNvPicPr>
                  </pic:nvPicPr>
                  <pic:blipFill>
                    <a:blip r:embed="rId21"/>
                    <a:stretch>
                      <a:fillRect/>
                    </a:stretch>
                  </pic:blipFill>
                  <pic:spPr>
                    <a:xfrm>
                      <a:off x="0" y="0"/>
                      <a:ext cx="3620770" cy="1501775"/>
                    </a:xfrm>
                    <a:prstGeom prst="rect">
                      <a:avLst/>
                    </a:prstGeom>
                  </pic:spPr>
                </pic:pic>
              </a:graphicData>
            </a:graphic>
          </wp:inline>
        </w:drawing>
      </w:r>
    </w:p>
    <w:p w14:paraId="699BBDF9">
      <w:pPr>
        <w:ind w:left="826"/>
        <w:jc w:val="center"/>
        <w:rPr>
          <w:rFonts w:ascii="Times" w:hAnsi="Times"/>
        </w:rPr>
      </w:pPr>
      <w:r>
        <w:rPr>
          <w:rFonts w:hint="eastAsia" w:ascii="Times" w:hAnsi="Times"/>
        </w:rPr>
        <w:t>图</w:t>
      </w:r>
      <w:r>
        <w:rPr>
          <w:rFonts w:hint="eastAsia" w:ascii="Times" w:hAnsi="Times"/>
          <w:lang w:val="en-US" w:eastAsia="zh-CN"/>
        </w:rPr>
        <w:t>5</w:t>
      </w:r>
      <w:r>
        <w:rPr>
          <w:rFonts w:hint="eastAsia" w:ascii="Times" w:hAnsi="Times"/>
        </w:rPr>
        <w:t xml:space="preserve">  PP法兰</w:t>
      </w:r>
      <w:r>
        <w:rPr>
          <w:rFonts w:hint="eastAsia" w:ascii="Times" w:hAnsi="Times"/>
          <w:lang w:val="en-US" w:eastAsia="zh-CN"/>
        </w:rPr>
        <w:t>尺寸图</w:t>
      </w:r>
    </w:p>
    <w:p w14:paraId="16D3DE77">
      <w:pPr>
        <w:ind w:left="826"/>
        <w:jc w:val="center"/>
        <w:rPr>
          <w:rFonts w:ascii="Times" w:hAnsi="Times"/>
        </w:rPr>
      </w:pPr>
      <w:r>
        <w:rPr>
          <w:rFonts w:hint="eastAsia" w:ascii="Times" w:hAnsi="Times"/>
        </w:rPr>
        <w:t>表</w:t>
      </w:r>
      <w:r>
        <w:rPr>
          <w:rFonts w:hint="eastAsia" w:ascii="Times" w:hAnsi="Times"/>
          <w:lang w:val="en-US" w:eastAsia="zh-CN"/>
        </w:rPr>
        <w:t>2</w:t>
      </w:r>
      <w:r>
        <w:rPr>
          <w:rFonts w:hint="eastAsia" w:ascii="Times" w:hAnsi="Times"/>
        </w:rPr>
        <w:t xml:space="preserve">  PP法兰规格表</w:t>
      </w:r>
    </w:p>
    <w:tbl>
      <w:tblPr>
        <w:tblStyle w:val="14"/>
        <w:tblW w:w="779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134"/>
        <w:gridCol w:w="851"/>
        <w:gridCol w:w="850"/>
        <w:gridCol w:w="851"/>
        <w:gridCol w:w="850"/>
        <w:gridCol w:w="851"/>
        <w:gridCol w:w="850"/>
        <w:gridCol w:w="709"/>
      </w:tblGrid>
      <w:tr w14:paraId="3560D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07987050">
            <w:pPr>
              <w:jc w:val="center"/>
              <w:rPr>
                <w:rFonts w:ascii="Times" w:hAnsi="Times"/>
              </w:rPr>
            </w:pPr>
            <w:r>
              <w:rPr>
                <w:rFonts w:hint="eastAsia" w:ascii="Times" w:hAnsi="Times"/>
              </w:rPr>
              <w:t>管径</w:t>
            </w:r>
          </w:p>
          <w:p w14:paraId="7E195B84">
            <w:pPr>
              <w:jc w:val="center"/>
              <w:rPr>
                <w:rFonts w:ascii="Times" w:hAnsi="Times"/>
              </w:rPr>
            </w:pPr>
            <w:r>
              <w:rPr>
                <w:rFonts w:hint="eastAsia" w:ascii="Times" w:hAnsi="Times"/>
              </w:rPr>
              <w:t>d (mm)</w:t>
            </w:r>
          </w:p>
        </w:tc>
        <w:tc>
          <w:tcPr>
            <w:tcW w:w="1134" w:type="dxa"/>
          </w:tcPr>
          <w:p w14:paraId="2DD8C879">
            <w:pPr>
              <w:jc w:val="center"/>
              <w:rPr>
                <w:rFonts w:ascii="Times" w:hAnsi="Times"/>
              </w:rPr>
            </w:pPr>
            <w:r>
              <w:rPr>
                <w:rFonts w:hint="eastAsia" w:ascii="Times" w:hAnsi="Times"/>
              </w:rPr>
              <w:t>公称管径</w:t>
            </w:r>
          </w:p>
          <w:p w14:paraId="708F84A0">
            <w:pPr>
              <w:jc w:val="center"/>
              <w:rPr>
                <w:rFonts w:ascii="Times" w:hAnsi="Times"/>
              </w:rPr>
            </w:pPr>
            <w:r>
              <w:rPr>
                <w:rFonts w:hint="eastAsia" w:ascii="Times" w:hAnsi="Times"/>
              </w:rPr>
              <w:t>DN (mm)</w:t>
            </w:r>
          </w:p>
        </w:tc>
        <w:tc>
          <w:tcPr>
            <w:tcW w:w="851" w:type="dxa"/>
          </w:tcPr>
          <w:p w14:paraId="4CDFD095">
            <w:pPr>
              <w:jc w:val="center"/>
              <w:rPr>
                <w:rFonts w:ascii="Times" w:hAnsi="Times"/>
              </w:rPr>
            </w:pPr>
            <w:r>
              <w:rPr>
                <w:rFonts w:hint="eastAsia" w:ascii="Times" w:hAnsi="Times"/>
              </w:rPr>
              <w:t>PN</w:t>
            </w:r>
          </w:p>
        </w:tc>
        <w:tc>
          <w:tcPr>
            <w:tcW w:w="850" w:type="dxa"/>
          </w:tcPr>
          <w:p w14:paraId="4151B1AE">
            <w:pPr>
              <w:jc w:val="center"/>
              <w:rPr>
                <w:rFonts w:ascii="Times" w:hAnsi="Times"/>
              </w:rPr>
            </w:pPr>
            <w:r>
              <w:rPr>
                <w:rFonts w:hint="eastAsia" w:ascii="Times" w:hAnsi="Times"/>
              </w:rPr>
              <w:t>d</w:t>
            </w:r>
          </w:p>
          <w:p w14:paraId="761A39F9">
            <w:pPr>
              <w:jc w:val="center"/>
              <w:rPr>
                <w:rFonts w:ascii="Times" w:hAnsi="Times"/>
              </w:rPr>
            </w:pPr>
            <w:r>
              <w:rPr>
                <w:rFonts w:hint="eastAsia" w:ascii="Times" w:hAnsi="Times"/>
              </w:rPr>
              <w:t>(mm)</w:t>
            </w:r>
          </w:p>
        </w:tc>
        <w:tc>
          <w:tcPr>
            <w:tcW w:w="851" w:type="dxa"/>
          </w:tcPr>
          <w:p w14:paraId="1E585D39">
            <w:pPr>
              <w:jc w:val="center"/>
              <w:rPr>
                <w:rFonts w:hint="eastAsia" w:ascii="Times" w:hAnsi="Times"/>
              </w:rPr>
            </w:pPr>
            <w:r>
              <w:rPr>
                <w:rFonts w:hint="eastAsia" w:ascii="Times" w:hAnsi="Times"/>
              </w:rPr>
              <w:t>d2</w:t>
            </w:r>
          </w:p>
          <w:p w14:paraId="0FB45045">
            <w:pPr>
              <w:jc w:val="center"/>
              <w:rPr>
                <w:rFonts w:ascii="Times" w:hAnsi="Times"/>
              </w:rPr>
            </w:pPr>
            <w:r>
              <w:rPr>
                <w:rFonts w:hint="eastAsia" w:ascii="Times" w:hAnsi="Times"/>
              </w:rPr>
              <w:t>(mm)</w:t>
            </w:r>
          </w:p>
        </w:tc>
        <w:tc>
          <w:tcPr>
            <w:tcW w:w="850" w:type="dxa"/>
          </w:tcPr>
          <w:p w14:paraId="13781586">
            <w:pPr>
              <w:jc w:val="center"/>
              <w:rPr>
                <w:rFonts w:hint="eastAsia" w:ascii="Times" w:hAnsi="Times"/>
              </w:rPr>
            </w:pPr>
            <w:r>
              <w:rPr>
                <w:rFonts w:hint="eastAsia" w:ascii="Times" w:hAnsi="Times"/>
              </w:rPr>
              <w:t>d3</w:t>
            </w:r>
          </w:p>
          <w:p w14:paraId="00DE80D6">
            <w:pPr>
              <w:jc w:val="center"/>
              <w:rPr>
                <w:rFonts w:ascii="Times" w:hAnsi="Times"/>
              </w:rPr>
            </w:pPr>
            <w:r>
              <w:rPr>
                <w:rFonts w:hint="eastAsia" w:ascii="Times" w:hAnsi="Times"/>
              </w:rPr>
              <w:t>(mm)</w:t>
            </w:r>
          </w:p>
        </w:tc>
        <w:tc>
          <w:tcPr>
            <w:tcW w:w="851" w:type="dxa"/>
          </w:tcPr>
          <w:p w14:paraId="73014C55">
            <w:pPr>
              <w:jc w:val="center"/>
              <w:rPr>
                <w:rFonts w:hint="eastAsia" w:ascii="Times" w:hAnsi="Times"/>
              </w:rPr>
            </w:pPr>
            <w:r>
              <w:rPr>
                <w:rFonts w:hint="eastAsia" w:ascii="Times" w:hAnsi="Times"/>
              </w:rPr>
              <w:t>b</w:t>
            </w:r>
          </w:p>
          <w:p w14:paraId="13DA5ABC">
            <w:pPr>
              <w:jc w:val="center"/>
              <w:rPr>
                <w:rFonts w:ascii="Times" w:hAnsi="Times"/>
              </w:rPr>
            </w:pPr>
            <w:r>
              <w:rPr>
                <w:rFonts w:hint="eastAsia" w:ascii="Times" w:hAnsi="Times"/>
              </w:rPr>
              <w:t>(mm)</w:t>
            </w:r>
          </w:p>
        </w:tc>
        <w:tc>
          <w:tcPr>
            <w:tcW w:w="850" w:type="dxa"/>
          </w:tcPr>
          <w:p w14:paraId="3AD79512">
            <w:pPr>
              <w:jc w:val="center"/>
              <w:rPr>
                <w:rFonts w:ascii="Times" w:hAnsi="Times"/>
              </w:rPr>
            </w:pPr>
            <w:r>
              <w:rPr>
                <w:rFonts w:hint="eastAsia" w:ascii="Times" w:hAnsi="Times"/>
              </w:rPr>
              <w:t>k</w:t>
            </w:r>
          </w:p>
          <w:p w14:paraId="7B7EA4E8">
            <w:pPr>
              <w:jc w:val="center"/>
              <w:rPr>
                <w:rFonts w:ascii="Times" w:hAnsi="Times"/>
              </w:rPr>
            </w:pPr>
            <w:r>
              <w:rPr>
                <w:rFonts w:hint="eastAsia" w:ascii="Times" w:hAnsi="Times"/>
              </w:rPr>
              <w:t>(mm)</w:t>
            </w:r>
          </w:p>
        </w:tc>
        <w:tc>
          <w:tcPr>
            <w:tcW w:w="709" w:type="dxa"/>
          </w:tcPr>
          <w:p w14:paraId="219C353D">
            <w:pPr>
              <w:jc w:val="center"/>
              <w:rPr>
                <w:rFonts w:ascii="Times" w:hAnsi="Times"/>
              </w:rPr>
            </w:pPr>
            <w:r>
              <w:rPr>
                <w:rFonts w:hint="eastAsia" w:ascii="Times" w:hAnsi="Times"/>
              </w:rPr>
              <w:t>重量</w:t>
            </w:r>
          </w:p>
          <w:p w14:paraId="44896286">
            <w:pPr>
              <w:jc w:val="center"/>
              <w:rPr>
                <w:rFonts w:hint="eastAsia" w:ascii="Times" w:hAnsi="Times"/>
              </w:rPr>
            </w:pPr>
            <w:r>
              <w:rPr>
                <w:rFonts w:hint="eastAsia" w:ascii="Times" w:hAnsi="Times"/>
              </w:rPr>
              <w:t>(kg)</w:t>
            </w:r>
          </w:p>
        </w:tc>
      </w:tr>
      <w:tr w14:paraId="72968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60693B15">
            <w:pPr>
              <w:jc w:val="center"/>
              <w:rPr>
                <w:rFonts w:ascii="Times" w:hAnsi="Times"/>
              </w:rPr>
            </w:pPr>
            <w:r>
              <w:rPr>
                <w:rFonts w:hint="eastAsia" w:ascii="Times" w:hAnsi="Times"/>
              </w:rPr>
              <w:t>20</w:t>
            </w:r>
          </w:p>
        </w:tc>
        <w:tc>
          <w:tcPr>
            <w:tcW w:w="1134" w:type="dxa"/>
          </w:tcPr>
          <w:p w14:paraId="400C7B95">
            <w:pPr>
              <w:jc w:val="center"/>
              <w:rPr>
                <w:rFonts w:ascii="Times" w:hAnsi="Times"/>
              </w:rPr>
            </w:pPr>
            <w:r>
              <w:rPr>
                <w:rFonts w:hint="eastAsia" w:ascii="Times" w:hAnsi="Times"/>
              </w:rPr>
              <w:t>15</w:t>
            </w:r>
          </w:p>
        </w:tc>
        <w:tc>
          <w:tcPr>
            <w:tcW w:w="851" w:type="dxa"/>
          </w:tcPr>
          <w:p w14:paraId="39EDCCA2">
            <w:pPr>
              <w:jc w:val="center"/>
              <w:rPr>
                <w:rFonts w:ascii="Times" w:hAnsi="Times"/>
              </w:rPr>
            </w:pPr>
            <w:r>
              <w:rPr>
                <w:rFonts w:hint="eastAsia" w:ascii="Times" w:hAnsi="Times"/>
              </w:rPr>
              <w:t>16</w:t>
            </w:r>
          </w:p>
        </w:tc>
        <w:tc>
          <w:tcPr>
            <w:tcW w:w="850" w:type="dxa"/>
          </w:tcPr>
          <w:p w14:paraId="72D043F5">
            <w:pPr>
              <w:jc w:val="center"/>
              <w:rPr>
                <w:rFonts w:ascii="Times" w:hAnsi="Times"/>
              </w:rPr>
            </w:pPr>
            <w:r>
              <w:rPr>
                <w:rFonts w:hint="eastAsia" w:ascii="Times" w:hAnsi="Times"/>
              </w:rPr>
              <w:t>95</w:t>
            </w:r>
          </w:p>
        </w:tc>
        <w:tc>
          <w:tcPr>
            <w:tcW w:w="851" w:type="dxa"/>
          </w:tcPr>
          <w:p w14:paraId="3ACBF76E">
            <w:pPr>
              <w:jc w:val="center"/>
              <w:rPr>
                <w:rFonts w:ascii="Times" w:hAnsi="Times"/>
              </w:rPr>
            </w:pPr>
            <w:r>
              <w:rPr>
                <w:rFonts w:hint="eastAsia" w:ascii="Times" w:hAnsi="Times"/>
              </w:rPr>
              <w:t>14</w:t>
            </w:r>
          </w:p>
        </w:tc>
        <w:tc>
          <w:tcPr>
            <w:tcW w:w="850" w:type="dxa"/>
          </w:tcPr>
          <w:p w14:paraId="3DE00051">
            <w:pPr>
              <w:jc w:val="center"/>
              <w:rPr>
                <w:rFonts w:ascii="Times" w:hAnsi="Times"/>
              </w:rPr>
            </w:pPr>
            <w:r>
              <w:rPr>
                <w:rFonts w:hint="eastAsia" w:ascii="Times" w:hAnsi="Times"/>
              </w:rPr>
              <w:t>28</w:t>
            </w:r>
          </w:p>
        </w:tc>
        <w:tc>
          <w:tcPr>
            <w:tcW w:w="851" w:type="dxa"/>
          </w:tcPr>
          <w:p w14:paraId="5578F698">
            <w:pPr>
              <w:jc w:val="center"/>
              <w:rPr>
                <w:rFonts w:ascii="Times" w:hAnsi="Times"/>
              </w:rPr>
            </w:pPr>
            <w:r>
              <w:rPr>
                <w:rFonts w:hint="eastAsia" w:ascii="Times" w:hAnsi="Times"/>
              </w:rPr>
              <w:t>12</w:t>
            </w:r>
          </w:p>
        </w:tc>
        <w:tc>
          <w:tcPr>
            <w:tcW w:w="850" w:type="dxa"/>
          </w:tcPr>
          <w:p w14:paraId="1C9916E3">
            <w:pPr>
              <w:jc w:val="center"/>
              <w:rPr>
                <w:rFonts w:ascii="Times" w:hAnsi="Times"/>
              </w:rPr>
            </w:pPr>
            <w:r>
              <w:rPr>
                <w:rFonts w:hint="eastAsia" w:ascii="Times" w:hAnsi="Times"/>
              </w:rPr>
              <w:t>65</w:t>
            </w:r>
          </w:p>
        </w:tc>
        <w:tc>
          <w:tcPr>
            <w:tcW w:w="709" w:type="dxa"/>
          </w:tcPr>
          <w:p w14:paraId="380FCAFF">
            <w:pPr>
              <w:jc w:val="center"/>
              <w:rPr>
                <w:rFonts w:hint="eastAsia" w:ascii="Times" w:hAnsi="Times"/>
              </w:rPr>
            </w:pPr>
            <w:r>
              <w:rPr>
                <w:rFonts w:hint="eastAsia" w:ascii="Times" w:hAnsi="Times"/>
              </w:rPr>
              <w:t>0.23</w:t>
            </w:r>
          </w:p>
        </w:tc>
      </w:tr>
      <w:tr w14:paraId="3B4D5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15071A4A">
            <w:pPr>
              <w:jc w:val="center"/>
              <w:rPr>
                <w:rFonts w:ascii="Times" w:hAnsi="Times"/>
              </w:rPr>
            </w:pPr>
            <w:r>
              <w:rPr>
                <w:rFonts w:hint="eastAsia" w:ascii="Times" w:hAnsi="Times"/>
              </w:rPr>
              <w:t>25</w:t>
            </w:r>
          </w:p>
        </w:tc>
        <w:tc>
          <w:tcPr>
            <w:tcW w:w="1134" w:type="dxa"/>
          </w:tcPr>
          <w:p w14:paraId="4C883637">
            <w:pPr>
              <w:jc w:val="center"/>
              <w:rPr>
                <w:rFonts w:ascii="Times" w:hAnsi="Times"/>
              </w:rPr>
            </w:pPr>
            <w:r>
              <w:rPr>
                <w:rFonts w:hint="eastAsia" w:ascii="Times" w:hAnsi="Times"/>
              </w:rPr>
              <w:t>20</w:t>
            </w:r>
          </w:p>
        </w:tc>
        <w:tc>
          <w:tcPr>
            <w:tcW w:w="851" w:type="dxa"/>
          </w:tcPr>
          <w:p w14:paraId="2094B1B3">
            <w:pPr>
              <w:jc w:val="center"/>
              <w:rPr>
                <w:rFonts w:ascii="Times" w:hAnsi="Times"/>
              </w:rPr>
            </w:pPr>
            <w:r>
              <w:rPr>
                <w:rFonts w:hint="eastAsia" w:ascii="Times" w:hAnsi="Times"/>
              </w:rPr>
              <w:t>16</w:t>
            </w:r>
          </w:p>
        </w:tc>
        <w:tc>
          <w:tcPr>
            <w:tcW w:w="850" w:type="dxa"/>
          </w:tcPr>
          <w:p w14:paraId="0371F214">
            <w:pPr>
              <w:jc w:val="center"/>
              <w:rPr>
                <w:rFonts w:ascii="Times" w:hAnsi="Times"/>
              </w:rPr>
            </w:pPr>
            <w:r>
              <w:rPr>
                <w:rFonts w:hint="eastAsia" w:ascii="Times" w:hAnsi="Times"/>
              </w:rPr>
              <w:t>108</w:t>
            </w:r>
          </w:p>
        </w:tc>
        <w:tc>
          <w:tcPr>
            <w:tcW w:w="851" w:type="dxa"/>
          </w:tcPr>
          <w:p w14:paraId="456098C5">
            <w:pPr>
              <w:jc w:val="center"/>
              <w:rPr>
                <w:rFonts w:ascii="Times" w:hAnsi="Times"/>
              </w:rPr>
            </w:pPr>
            <w:r>
              <w:rPr>
                <w:rFonts w:hint="eastAsia" w:ascii="Times" w:hAnsi="Times"/>
              </w:rPr>
              <w:t>14</w:t>
            </w:r>
          </w:p>
        </w:tc>
        <w:tc>
          <w:tcPr>
            <w:tcW w:w="850" w:type="dxa"/>
          </w:tcPr>
          <w:p w14:paraId="25D19D8D">
            <w:pPr>
              <w:jc w:val="center"/>
              <w:rPr>
                <w:rFonts w:ascii="Times" w:hAnsi="Times"/>
              </w:rPr>
            </w:pPr>
            <w:r>
              <w:rPr>
                <w:rFonts w:hint="eastAsia" w:ascii="Times" w:hAnsi="Times"/>
              </w:rPr>
              <w:t>34</w:t>
            </w:r>
          </w:p>
        </w:tc>
        <w:tc>
          <w:tcPr>
            <w:tcW w:w="851" w:type="dxa"/>
          </w:tcPr>
          <w:p w14:paraId="7595F7D8">
            <w:pPr>
              <w:jc w:val="center"/>
              <w:rPr>
                <w:rFonts w:ascii="Times" w:hAnsi="Times"/>
              </w:rPr>
            </w:pPr>
            <w:r>
              <w:rPr>
                <w:rFonts w:hint="eastAsia" w:ascii="Times" w:hAnsi="Times"/>
              </w:rPr>
              <w:t>14</w:t>
            </w:r>
          </w:p>
        </w:tc>
        <w:tc>
          <w:tcPr>
            <w:tcW w:w="850" w:type="dxa"/>
          </w:tcPr>
          <w:p w14:paraId="15522091">
            <w:pPr>
              <w:jc w:val="center"/>
              <w:rPr>
                <w:rFonts w:ascii="Times" w:hAnsi="Times"/>
              </w:rPr>
            </w:pPr>
            <w:r>
              <w:rPr>
                <w:rFonts w:hint="eastAsia" w:ascii="Times" w:hAnsi="Times"/>
              </w:rPr>
              <w:t>75</w:t>
            </w:r>
          </w:p>
        </w:tc>
        <w:tc>
          <w:tcPr>
            <w:tcW w:w="709" w:type="dxa"/>
          </w:tcPr>
          <w:p w14:paraId="0AB82156">
            <w:pPr>
              <w:jc w:val="center"/>
              <w:rPr>
                <w:rFonts w:hint="eastAsia" w:ascii="Times" w:hAnsi="Times"/>
              </w:rPr>
            </w:pPr>
            <w:r>
              <w:rPr>
                <w:rFonts w:hint="eastAsia" w:ascii="Times" w:hAnsi="Times"/>
              </w:rPr>
              <w:t>0.31</w:t>
            </w:r>
          </w:p>
        </w:tc>
      </w:tr>
      <w:tr w14:paraId="0665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21492E46">
            <w:pPr>
              <w:jc w:val="center"/>
              <w:rPr>
                <w:rFonts w:ascii="Times" w:hAnsi="Times"/>
              </w:rPr>
            </w:pPr>
            <w:r>
              <w:rPr>
                <w:rFonts w:hint="eastAsia" w:ascii="Times" w:hAnsi="Times"/>
              </w:rPr>
              <w:t>32</w:t>
            </w:r>
          </w:p>
        </w:tc>
        <w:tc>
          <w:tcPr>
            <w:tcW w:w="1134" w:type="dxa"/>
          </w:tcPr>
          <w:p w14:paraId="0F80EC01">
            <w:pPr>
              <w:jc w:val="center"/>
              <w:rPr>
                <w:rFonts w:ascii="Times" w:hAnsi="Times"/>
              </w:rPr>
            </w:pPr>
            <w:r>
              <w:rPr>
                <w:rFonts w:hint="eastAsia" w:ascii="Times" w:hAnsi="Times"/>
              </w:rPr>
              <w:t>25</w:t>
            </w:r>
          </w:p>
        </w:tc>
        <w:tc>
          <w:tcPr>
            <w:tcW w:w="851" w:type="dxa"/>
          </w:tcPr>
          <w:p w14:paraId="5FEA9B28">
            <w:pPr>
              <w:jc w:val="center"/>
              <w:rPr>
                <w:rFonts w:ascii="Times" w:hAnsi="Times"/>
              </w:rPr>
            </w:pPr>
            <w:r>
              <w:rPr>
                <w:rFonts w:hint="eastAsia" w:ascii="Times" w:hAnsi="Times"/>
              </w:rPr>
              <w:t>16</w:t>
            </w:r>
          </w:p>
        </w:tc>
        <w:tc>
          <w:tcPr>
            <w:tcW w:w="850" w:type="dxa"/>
          </w:tcPr>
          <w:p w14:paraId="464F4198">
            <w:pPr>
              <w:jc w:val="center"/>
              <w:rPr>
                <w:rFonts w:ascii="Times" w:hAnsi="Times"/>
              </w:rPr>
            </w:pPr>
            <w:r>
              <w:rPr>
                <w:rFonts w:hint="eastAsia" w:ascii="Times" w:hAnsi="Times"/>
              </w:rPr>
              <w:t>115</w:t>
            </w:r>
          </w:p>
        </w:tc>
        <w:tc>
          <w:tcPr>
            <w:tcW w:w="851" w:type="dxa"/>
          </w:tcPr>
          <w:p w14:paraId="69944BEB">
            <w:pPr>
              <w:jc w:val="center"/>
              <w:rPr>
                <w:rFonts w:ascii="Times" w:hAnsi="Times"/>
              </w:rPr>
            </w:pPr>
            <w:r>
              <w:rPr>
                <w:rFonts w:hint="eastAsia" w:ascii="Times" w:hAnsi="Times"/>
              </w:rPr>
              <w:t>14</w:t>
            </w:r>
          </w:p>
        </w:tc>
        <w:tc>
          <w:tcPr>
            <w:tcW w:w="850" w:type="dxa"/>
          </w:tcPr>
          <w:p w14:paraId="79315F31">
            <w:pPr>
              <w:jc w:val="center"/>
              <w:rPr>
                <w:rFonts w:ascii="Times" w:hAnsi="Times"/>
              </w:rPr>
            </w:pPr>
            <w:r>
              <w:rPr>
                <w:rFonts w:hint="eastAsia" w:ascii="Times" w:hAnsi="Times"/>
              </w:rPr>
              <w:t>42</w:t>
            </w:r>
          </w:p>
        </w:tc>
        <w:tc>
          <w:tcPr>
            <w:tcW w:w="851" w:type="dxa"/>
          </w:tcPr>
          <w:p w14:paraId="761DDF6C">
            <w:pPr>
              <w:jc w:val="center"/>
              <w:rPr>
                <w:rFonts w:ascii="Times" w:hAnsi="Times"/>
              </w:rPr>
            </w:pPr>
            <w:r>
              <w:rPr>
                <w:rFonts w:hint="eastAsia" w:ascii="Times" w:hAnsi="Times"/>
              </w:rPr>
              <w:t>16</w:t>
            </w:r>
          </w:p>
        </w:tc>
        <w:tc>
          <w:tcPr>
            <w:tcW w:w="850" w:type="dxa"/>
          </w:tcPr>
          <w:p w14:paraId="73111F8D">
            <w:pPr>
              <w:jc w:val="center"/>
              <w:rPr>
                <w:rFonts w:ascii="Times" w:hAnsi="Times"/>
              </w:rPr>
            </w:pPr>
            <w:r>
              <w:rPr>
                <w:rFonts w:hint="eastAsia" w:ascii="Times" w:hAnsi="Times"/>
              </w:rPr>
              <w:t>85</w:t>
            </w:r>
          </w:p>
        </w:tc>
        <w:tc>
          <w:tcPr>
            <w:tcW w:w="709" w:type="dxa"/>
          </w:tcPr>
          <w:p w14:paraId="72F46506">
            <w:pPr>
              <w:jc w:val="center"/>
              <w:rPr>
                <w:rFonts w:hint="eastAsia" w:ascii="Times" w:hAnsi="Times"/>
              </w:rPr>
            </w:pPr>
            <w:r>
              <w:rPr>
                <w:rFonts w:hint="eastAsia" w:ascii="Times" w:hAnsi="Times"/>
              </w:rPr>
              <w:t>0.40</w:t>
            </w:r>
          </w:p>
        </w:tc>
      </w:tr>
      <w:tr w14:paraId="440BF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6DEB251C">
            <w:pPr>
              <w:jc w:val="center"/>
              <w:rPr>
                <w:rFonts w:ascii="Times" w:hAnsi="Times"/>
              </w:rPr>
            </w:pPr>
            <w:r>
              <w:rPr>
                <w:rFonts w:hint="eastAsia" w:ascii="Times" w:hAnsi="Times"/>
              </w:rPr>
              <w:t>40</w:t>
            </w:r>
          </w:p>
        </w:tc>
        <w:tc>
          <w:tcPr>
            <w:tcW w:w="1134" w:type="dxa"/>
          </w:tcPr>
          <w:p w14:paraId="70FB9BBB">
            <w:pPr>
              <w:jc w:val="center"/>
              <w:rPr>
                <w:rFonts w:ascii="Times" w:hAnsi="Times"/>
              </w:rPr>
            </w:pPr>
            <w:r>
              <w:rPr>
                <w:rFonts w:hint="eastAsia" w:ascii="Times" w:hAnsi="Times"/>
              </w:rPr>
              <w:t>32</w:t>
            </w:r>
          </w:p>
        </w:tc>
        <w:tc>
          <w:tcPr>
            <w:tcW w:w="851" w:type="dxa"/>
          </w:tcPr>
          <w:p w14:paraId="7F9238CF">
            <w:pPr>
              <w:jc w:val="center"/>
              <w:rPr>
                <w:rFonts w:ascii="Times" w:hAnsi="Times"/>
              </w:rPr>
            </w:pPr>
            <w:r>
              <w:rPr>
                <w:rFonts w:hint="eastAsia" w:ascii="Times" w:hAnsi="Times"/>
              </w:rPr>
              <w:t>16</w:t>
            </w:r>
          </w:p>
        </w:tc>
        <w:tc>
          <w:tcPr>
            <w:tcW w:w="850" w:type="dxa"/>
          </w:tcPr>
          <w:p w14:paraId="279A6259">
            <w:pPr>
              <w:jc w:val="center"/>
              <w:rPr>
                <w:rFonts w:ascii="Times" w:hAnsi="Times"/>
              </w:rPr>
            </w:pPr>
            <w:r>
              <w:rPr>
                <w:rFonts w:hint="eastAsia" w:ascii="Times" w:hAnsi="Times"/>
              </w:rPr>
              <w:t>140</w:t>
            </w:r>
          </w:p>
        </w:tc>
        <w:tc>
          <w:tcPr>
            <w:tcW w:w="851" w:type="dxa"/>
          </w:tcPr>
          <w:p w14:paraId="68BBC1A1">
            <w:pPr>
              <w:jc w:val="center"/>
              <w:rPr>
                <w:rFonts w:ascii="Times" w:hAnsi="Times"/>
              </w:rPr>
            </w:pPr>
            <w:r>
              <w:rPr>
                <w:rFonts w:hint="eastAsia" w:ascii="Times" w:hAnsi="Times"/>
              </w:rPr>
              <w:t>18</w:t>
            </w:r>
          </w:p>
        </w:tc>
        <w:tc>
          <w:tcPr>
            <w:tcW w:w="850" w:type="dxa"/>
          </w:tcPr>
          <w:p w14:paraId="06001A67">
            <w:pPr>
              <w:jc w:val="center"/>
              <w:rPr>
                <w:rFonts w:ascii="Times" w:hAnsi="Times"/>
              </w:rPr>
            </w:pPr>
            <w:r>
              <w:rPr>
                <w:rFonts w:hint="eastAsia" w:ascii="Times" w:hAnsi="Times"/>
              </w:rPr>
              <w:t>51</w:t>
            </w:r>
          </w:p>
        </w:tc>
        <w:tc>
          <w:tcPr>
            <w:tcW w:w="851" w:type="dxa"/>
          </w:tcPr>
          <w:p w14:paraId="4D019DE2">
            <w:pPr>
              <w:jc w:val="center"/>
              <w:rPr>
                <w:rFonts w:hint="eastAsia" w:ascii="Times" w:hAnsi="Times"/>
              </w:rPr>
            </w:pPr>
            <w:r>
              <w:rPr>
                <w:rFonts w:hint="eastAsia" w:ascii="Times" w:hAnsi="Times"/>
              </w:rPr>
              <w:t>18</w:t>
            </w:r>
          </w:p>
        </w:tc>
        <w:tc>
          <w:tcPr>
            <w:tcW w:w="850" w:type="dxa"/>
          </w:tcPr>
          <w:p w14:paraId="5212D758">
            <w:pPr>
              <w:jc w:val="center"/>
              <w:rPr>
                <w:rFonts w:ascii="Times" w:hAnsi="Times"/>
              </w:rPr>
            </w:pPr>
            <w:r>
              <w:rPr>
                <w:rFonts w:hint="eastAsia" w:ascii="Times" w:hAnsi="Times"/>
              </w:rPr>
              <w:t>100</w:t>
            </w:r>
          </w:p>
        </w:tc>
        <w:tc>
          <w:tcPr>
            <w:tcW w:w="709" w:type="dxa"/>
          </w:tcPr>
          <w:p w14:paraId="37DC288E">
            <w:pPr>
              <w:jc w:val="center"/>
              <w:rPr>
                <w:rFonts w:hint="eastAsia" w:ascii="Times" w:hAnsi="Times"/>
              </w:rPr>
            </w:pPr>
            <w:r>
              <w:rPr>
                <w:rFonts w:hint="eastAsia" w:ascii="Times" w:hAnsi="Times"/>
              </w:rPr>
              <w:t>0.61</w:t>
            </w:r>
          </w:p>
        </w:tc>
      </w:tr>
      <w:tr w14:paraId="5B5B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19C055C9">
            <w:pPr>
              <w:jc w:val="center"/>
              <w:rPr>
                <w:rFonts w:ascii="Times" w:hAnsi="Times"/>
              </w:rPr>
            </w:pPr>
            <w:r>
              <w:rPr>
                <w:rFonts w:hint="eastAsia" w:ascii="Times" w:hAnsi="Times"/>
              </w:rPr>
              <w:t>50</w:t>
            </w:r>
          </w:p>
        </w:tc>
        <w:tc>
          <w:tcPr>
            <w:tcW w:w="1134" w:type="dxa"/>
          </w:tcPr>
          <w:p w14:paraId="02A7B526">
            <w:pPr>
              <w:jc w:val="center"/>
              <w:rPr>
                <w:rFonts w:ascii="Times" w:hAnsi="Times"/>
              </w:rPr>
            </w:pPr>
            <w:r>
              <w:rPr>
                <w:rFonts w:hint="eastAsia" w:ascii="Times" w:hAnsi="Times"/>
              </w:rPr>
              <w:t>40</w:t>
            </w:r>
          </w:p>
        </w:tc>
        <w:tc>
          <w:tcPr>
            <w:tcW w:w="851" w:type="dxa"/>
          </w:tcPr>
          <w:p w14:paraId="76DD1DF6">
            <w:pPr>
              <w:jc w:val="center"/>
              <w:rPr>
                <w:rFonts w:ascii="Times" w:hAnsi="Times"/>
              </w:rPr>
            </w:pPr>
            <w:r>
              <w:rPr>
                <w:rFonts w:hint="eastAsia" w:ascii="Times" w:hAnsi="Times"/>
              </w:rPr>
              <w:t>16</w:t>
            </w:r>
          </w:p>
        </w:tc>
        <w:tc>
          <w:tcPr>
            <w:tcW w:w="850" w:type="dxa"/>
          </w:tcPr>
          <w:p w14:paraId="1BD35830">
            <w:pPr>
              <w:jc w:val="center"/>
              <w:rPr>
                <w:rFonts w:ascii="Times" w:hAnsi="Times"/>
              </w:rPr>
            </w:pPr>
            <w:r>
              <w:rPr>
                <w:rFonts w:hint="eastAsia" w:ascii="Times" w:hAnsi="Times"/>
              </w:rPr>
              <w:t>150</w:t>
            </w:r>
          </w:p>
        </w:tc>
        <w:tc>
          <w:tcPr>
            <w:tcW w:w="851" w:type="dxa"/>
          </w:tcPr>
          <w:p w14:paraId="15EAF08C">
            <w:pPr>
              <w:jc w:val="center"/>
              <w:rPr>
                <w:rFonts w:ascii="Times" w:hAnsi="Times"/>
              </w:rPr>
            </w:pPr>
            <w:r>
              <w:rPr>
                <w:rFonts w:hint="eastAsia" w:ascii="Times" w:hAnsi="Times"/>
              </w:rPr>
              <w:t>18</w:t>
            </w:r>
          </w:p>
        </w:tc>
        <w:tc>
          <w:tcPr>
            <w:tcW w:w="850" w:type="dxa"/>
          </w:tcPr>
          <w:p w14:paraId="711AECCB">
            <w:pPr>
              <w:jc w:val="center"/>
              <w:rPr>
                <w:rFonts w:ascii="Times" w:hAnsi="Times"/>
              </w:rPr>
            </w:pPr>
            <w:r>
              <w:rPr>
                <w:rFonts w:hint="eastAsia" w:ascii="Times" w:hAnsi="Times"/>
              </w:rPr>
              <w:t>62</w:t>
            </w:r>
          </w:p>
        </w:tc>
        <w:tc>
          <w:tcPr>
            <w:tcW w:w="851" w:type="dxa"/>
          </w:tcPr>
          <w:p w14:paraId="30FB21F5">
            <w:pPr>
              <w:jc w:val="center"/>
              <w:rPr>
                <w:rFonts w:hint="eastAsia" w:ascii="Times" w:hAnsi="Times"/>
              </w:rPr>
            </w:pPr>
            <w:r>
              <w:rPr>
                <w:rFonts w:hint="eastAsia" w:ascii="Times" w:hAnsi="Times"/>
              </w:rPr>
              <w:t>18</w:t>
            </w:r>
          </w:p>
        </w:tc>
        <w:tc>
          <w:tcPr>
            <w:tcW w:w="850" w:type="dxa"/>
          </w:tcPr>
          <w:p w14:paraId="2D52715F">
            <w:pPr>
              <w:jc w:val="center"/>
              <w:rPr>
                <w:rFonts w:ascii="Times" w:hAnsi="Times"/>
              </w:rPr>
            </w:pPr>
            <w:r>
              <w:rPr>
                <w:rFonts w:hint="eastAsia" w:ascii="Times" w:hAnsi="Times"/>
              </w:rPr>
              <w:t>110</w:t>
            </w:r>
          </w:p>
        </w:tc>
        <w:tc>
          <w:tcPr>
            <w:tcW w:w="709" w:type="dxa"/>
          </w:tcPr>
          <w:p w14:paraId="4ED41A49">
            <w:pPr>
              <w:jc w:val="center"/>
              <w:rPr>
                <w:rFonts w:hint="eastAsia" w:ascii="Times" w:hAnsi="Times"/>
              </w:rPr>
            </w:pPr>
            <w:r>
              <w:rPr>
                <w:rFonts w:hint="eastAsia" w:ascii="Times" w:hAnsi="Times"/>
              </w:rPr>
              <w:t>0.71</w:t>
            </w:r>
          </w:p>
        </w:tc>
      </w:tr>
      <w:tr w14:paraId="7AEF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680C53D2">
            <w:pPr>
              <w:jc w:val="center"/>
              <w:rPr>
                <w:rFonts w:ascii="Times" w:hAnsi="Times"/>
              </w:rPr>
            </w:pPr>
            <w:r>
              <w:rPr>
                <w:rFonts w:hint="eastAsia" w:ascii="Times" w:hAnsi="Times"/>
              </w:rPr>
              <w:t>63</w:t>
            </w:r>
          </w:p>
        </w:tc>
        <w:tc>
          <w:tcPr>
            <w:tcW w:w="1134" w:type="dxa"/>
          </w:tcPr>
          <w:p w14:paraId="3BF89587">
            <w:pPr>
              <w:jc w:val="center"/>
              <w:rPr>
                <w:rFonts w:ascii="Times" w:hAnsi="Times"/>
              </w:rPr>
            </w:pPr>
            <w:r>
              <w:rPr>
                <w:rFonts w:hint="eastAsia" w:ascii="Times" w:hAnsi="Times"/>
              </w:rPr>
              <w:t>50</w:t>
            </w:r>
          </w:p>
        </w:tc>
        <w:tc>
          <w:tcPr>
            <w:tcW w:w="851" w:type="dxa"/>
          </w:tcPr>
          <w:p w14:paraId="4A8D27A5">
            <w:pPr>
              <w:jc w:val="center"/>
              <w:rPr>
                <w:rFonts w:ascii="Times" w:hAnsi="Times"/>
              </w:rPr>
            </w:pPr>
            <w:r>
              <w:rPr>
                <w:rFonts w:hint="eastAsia" w:ascii="Times" w:hAnsi="Times"/>
              </w:rPr>
              <w:t>16</w:t>
            </w:r>
          </w:p>
        </w:tc>
        <w:tc>
          <w:tcPr>
            <w:tcW w:w="850" w:type="dxa"/>
          </w:tcPr>
          <w:p w14:paraId="2436C959">
            <w:pPr>
              <w:jc w:val="center"/>
              <w:rPr>
                <w:rFonts w:ascii="Times" w:hAnsi="Times"/>
              </w:rPr>
            </w:pPr>
            <w:r>
              <w:rPr>
                <w:rFonts w:hint="eastAsia" w:ascii="Times" w:hAnsi="Times"/>
              </w:rPr>
              <w:t>165</w:t>
            </w:r>
          </w:p>
        </w:tc>
        <w:tc>
          <w:tcPr>
            <w:tcW w:w="851" w:type="dxa"/>
          </w:tcPr>
          <w:p w14:paraId="64D71E17">
            <w:pPr>
              <w:jc w:val="center"/>
              <w:rPr>
                <w:rFonts w:ascii="Times" w:hAnsi="Times"/>
              </w:rPr>
            </w:pPr>
            <w:r>
              <w:rPr>
                <w:rFonts w:hint="eastAsia" w:ascii="Times" w:hAnsi="Times"/>
              </w:rPr>
              <w:t>18</w:t>
            </w:r>
          </w:p>
        </w:tc>
        <w:tc>
          <w:tcPr>
            <w:tcW w:w="850" w:type="dxa"/>
          </w:tcPr>
          <w:p w14:paraId="2BAA527D">
            <w:pPr>
              <w:jc w:val="center"/>
              <w:rPr>
                <w:rFonts w:ascii="Times" w:hAnsi="Times"/>
              </w:rPr>
            </w:pPr>
            <w:r>
              <w:rPr>
                <w:rFonts w:hint="eastAsia" w:ascii="Times" w:hAnsi="Times"/>
              </w:rPr>
              <w:t>78</w:t>
            </w:r>
          </w:p>
        </w:tc>
        <w:tc>
          <w:tcPr>
            <w:tcW w:w="851" w:type="dxa"/>
          </w:tcPr>
          <w:p w14:paraId="402B6219">
            <w:pPr>
              <w:jc w:val="center"/>
              <w:rPr>
                <w:rFonts w:hint="eastAsia" w:ascii="Times" w:hAnsi="Times"/>
              </w:rPr>
            </w:pPr>
            <w:r>
              <w:rPr>
                <w:rFonts w:hint="eastAsia" w:ascii="Times" w:hAnsi="Times"/>
              </w:rPr>
              <w:t>18</w:t>
            </w:r>
          </w:p>
        </w:tc>
        <w:tc>
          <w:tcPr>
            <w:tcW w:w="850" w:type="dxa"/>
          </w:tcPr>
          <w:p w14:paraId="5B5F2702">
            <w:pPr>
              <w:jc w:val="center"/>
              <w:rPr>
                <w:rFonts w:ascii="Times" w:hAnsi="Times"/>
              </w:rPr>
            </w:pPr>
            <w:r>
              <w:rPr>
                <w:rFonts w:hint="eastAsia" w:ascii="Times" w:hAnsi="Times"/>
              </w:rPr>
              <w:t>125</w:t>
            </w:r>
          </w:p>
        </w:tc>
        <w:tc>
          <w:tcPr>
            <w:tcW w:w="709" w:type="dxa"/>
          </w:tcPr>
          <w:p w14:paraId="6C684DF7">
            <w:pPr>
              <w:jc w:val="center"/>
              <w:rPr>
                <w:rFonts w:hint="eastAsia" w:ascii="Times" w:hAnsi="Times"/>
              </w:rPr>
            </w:pPr>
            <w:r>
              <w:rPr>
                <w:rFonts w:hint="eastAsia" w:ascii="Times" w:hAnsi="Times"/>
              </w:rPr>
              <w:t>0.79</w:t>
            </w:r>
          </w:p>
        </w:tc>
      </w:tr>
      <w:tr w14:paraId="6D24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5C29D184">
            <w:pPr>
              <w:jc w:val="center"/>
              <w:rPr>
                <w:rFonts w:ascii="Times" w:hAnsi="Times"/>
              </w:rPr>
            </w:pPr>
            <w:r>
              <w:rPr>
                <w:rFonts w:hint="eastAsia" w:ascii="Times" w:hAnsi="Times"/>
              </w:rPr>
              <w:t>75</w:t>
            </w:r>
          </w:p>
        </w:tc>
        <w:tc>
          <w:tcPr>
            <w:tcW w:w="1134" w:type="dxa"/>
          </w:tcPr>
          <w:p w14:paraId="4B578F17">
            <w:pPr>
              <w:jc w:val="center"/>
              <w:rPr>
                <w:rFonts w:ascii="Times" w:hAnsi="Times"/>
              </w:rPr>
            </w:pPr>
            <w:r>
              <w:rPr>
                <w:rFonts w:hint="eastAsia" w:ascii="Times" w:hAnsi="Times"/>
              </w:rPr>
              <w:t>65</w:t>
            </w:r>
          </w:p>
        </w:tc>
        <w:tc>
          <w:tcPr>
            <w:tcW w:w="851" w:type="dxa"/>
          </w:tcPr>
          <w:p w14:paraId="791952E6">
            <w:pPr>
              <w:jc w:val="center"/>
              <w:rPr>
                <w:rFonts w:ascii="Times" w:hAnsi="Times"/>
              </w:rPr>
            </w:pPr>
            <w:r>
              <w:rPr>
                <w:rFonts w:hint="eastAsia" w:ascii="Times" w:hAnsi="Times"/>
              </w:rPr>
              <w:t>16</w:t>
            </w:r>
          </w:p>
        </w:tc>
        <w:tc>
          <w:tcPr>
            <w:tcW w:w="850" w:type="dxa"/>
          </w:tcPr>
          <w:p w14:paraId="5B8E30D2">
            <w:pPr>
              <w:jc w:val="center"/>
              <w:rPr>
                <w:rFonts w:ascii="Times" w:hAnsi="Times"/>
              </w:rPr>
            </w:pPr>
            <w:r>
              <w:rPr>
                <w:rFonts w:hint="eastAsia" w:ascii="Times" w:hAnsi="Times"/>
              </w:rPr>
              <w:t>186</w:t>
            </w:r>
          </w:p>
        </w:tc>
        <w:tc>
          <w:tcPr>
            <w:tcW w:w="851" w:type="dxa"/>
          </w:tcPr>
          <w:p w14:paraId="78F3DE73">
            <w:pPr>
              <w:jc w:val="center"/>
              <w:rPr>
                <w:rFonts w:ascii="Times" w:hAnsi="Times"/>
              </w:rPr>
            </w:pPr>
            <w:r>
              <w:rPr>
                <w:rFonts w:hint="eastAsia" w:ascii="Times" w:hAnsi="Times"/>
              </w:rPr>
              <w:t>18</w:t>
            </w:r>
          </w:p>
        </w:tc>
        <w:tc>
          <w:tcPr>
            <w:tcW w:w="850" w:type="dxa"/>
          </w:tcPr>
          <w:p w14:paraId="3EA9CCC6">
            <w:pPr>
              <w:jc w:val="center"/>
              <w:rPr>
                <w:rFonts w:ascii="Times" w:hAnsi="Times"/>
              </w:rPr>
            </w:pPr>
            <w:r>
              <w:rPr>
                <w:rFonts w:hint="eastAsia" w:ascii="Times" w:hAnsi="Times"/>
              </w:rPr>
              <w:t>92</w:t>
            </w:r>
          </w:p>
        </w:tc>
        <w:tc>
          <w:tcPr>
            <w:tcW w:w="851" w:type="dxa"/>
          </w:tcPr>
          <w:p w14:paraId="1321B075">
            <w:pPr>
              <w:jc w:val="center"/>
              <w:rPr>
                <w:rFonts w:hint="eastAsia" w:ascii="Times" w:hAnsi="Times"/>
              </w:rPr>
            </w:pPr>
            <w:r>
              <w:rPr>
                <w:rFonts w:hint="eastAsia" w:ascii="Times" w:hAnsi="Times"/>
              </w:rPr>
              <w:t>18</w:t>
            </w:r>
          </w:p>
        </w:tc>
        <w:tc>
          <w:tcPr>
            <w:tcW w:w="850" w:type="dxa"/>
          </w:tcPr>
          <w:p w14:paraId="0E7B3AE5">
            <w:pPr>
              <w:jc w:val="center"/>
              <w:rPr>
                <w:rFonts w:ascii="Times" w:hAnsi="Times"/>
              </w:rPr>
            </w:pPr>
            <w:r>
              <w:rPr>
                <w:rFonts w:hint="eastAsia" w:ascii="Times" w:hAnsi="Times"/>
              </w:rPr>
              <w:t>145</w:t>
            </w:r>
          </w:p>
        </w:tc>
        <w:tc>
          <w:tcPr>
            <w:tcW w:w="709" w:type="dxa"/>
          </w:tcPr>
          <w:p w14:paraId="288F141F">
            <w:pPr>
              <w:jc w:val="center"/>
              <w:rPr>
                <w:rFonts w:hint="eastAsia" w:ascii="Times" w:hAnsi="Times"/>
              </w:rPr>
            </w:pPr>
            <w:r>
              <w:rPr>
                <w:rFonts w:hint="eastAsia" w:ascii="Times" w:hAnsi="Times"/>
              </w:rPr>
              <w:t>1.11</w:t>
            </w:r>
          </w:p>
        </w:tc>
      </w:tr>
      <w:tr w14:paraId="2004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2D7C9E0C">
            <w:pPr>
              <w:jc w:val="center"/>
              <w:rPr>
                <w:rFonts w:ascii="Times" w:hAnsi="Times"/>
              </w:rPr>
            </w:pPr>
            <w:r>
              <w:rPr>
                <w:rFonts w:hint="eastAsia" w:ascii="Times" w:hAnsi="Times"/>
              </w:rPr>
              <w:t>90</w:t>
            </w:r>
          </w:p>
        </w:tc>
        <w:tc>
          <w:tcPr>
            <w:tcW w:w="1134" w:type="dxa"/>
          </w:tcPr>
          <w:p w14:paraId="20C802E9">
            <w:pPr>
              <w:jc w:val="center"/>
              <w:rPr>
                <w:rFonts w:ascii="Times" w:hAnsi="Times"/>
              </w:rPr>
            </w:pPr>
            <w:r>
              <w:rPr>
                <w:rFonts w:hint="eastAsia" w:ascii="Times" w:hAnsi="Times"/>
              </w:rPr>
              <w:t>80</w:t>
            </w:r>
          </w:p>
        </w:tc>
        <w:tc>
          <w:tcPr>
            <w:tcW w:w="851" w:type="dxa"/>
          </w:tcPr>
          <w:p w14:paraId="3424623D">
            <w:pPr>
              <w:jc w:val="center"/>
              <w:rPr>
                <w:rFonts w:ascii="Times" w:hAnsi="Times"/>
              </w:rPr>
            </w:pPr>
            <w:r>
              <w:rPr>
                <w:rFonts w:hint="eastAsia" w:ascii="Times" w:hAnsi="Times"/>
              </w:rPr>
              <w:t>16</w:t>
            </w:r>
          </w:p>
        </w:tc>
        <w:tc>
          <w:tcPr>
            <w:tcW w:w="850" w:type="dxa"/>
          </w:tcPr>
          <w:p w14:paraId="72D97D79">
            <w:pPr>
              <w:jc w:val="center"/>
              <w:rPr>
                <w:rFonts w:ascii="Times" w:hAnsi="Times"/>
              </w:rPr>
            </w:pPr>
            <w:r>
              <w:rPr>
                <w:rFonts w:hint="eastAsia" w:ascii="Times" w:hAnsi="Times"/>
              </w:rPr>
              <w:t>202</w:t>
            </w:r>
          </w:p>
        </w:tc>
        <w:tc>
          <w:tcPr>
            <w:tcW w:w="851" w:type="dxa"/>
          </w:tcPr>
          <w:p w14:paraId="1CAF7775">
            <w:pPr>
              <w:jc w:val="center"/>
              <w:rPr>
                <w:rFonts w:ascii="Times" w:hAnsi="Times"/>
              </w:rPr>
            </w:pPr>
            <w:r>
              <w:rPr>
                <w:rFonts w:hint="eastAsia" w:ascii="Times" w:hAnsi="Times"/>
              </w:rPr>
              <w:t>18</w:t>
            </w:r>
          </w:p>
        </w:tc>
        <w:tc>
          <w:tcPr>
            <w:tcW w:w="850" w:type="dxa"/>
          </w:tcPr>
          <w:p w14:paraId="12867795">
            <w:pPr>
              <w:jc w:val="center"/>
              <w:rPr>
                <w:rFonts w:ascii="Times" w:hAnsi="Times"/>
              </w:rPr>
            </w:pPr>
            <w:r>
              <w:rPr>
                <w:rFonts w:hint="eastAsia" w:ascii="Times" w:hAnsi="Times"/>
              </w:rPr>
              <w:t>108</w:t>
            </w:r>
          </w:p>
        </w:tc>
        <w:tc>
          <w:tcPr>
            <w:tcW w:w="851" w:type="dxa"/>
          </w:tcPr>
          <w:p w14:paraId="4BA64BD2">
            <w:pPr>
              <w:jc w:val="center"/>
              <w:rPr>
                <w:rFonts w:ascii="Times" w:hAnsi="Times"/>
              </w:rPr>
            </w:pPr>
            <w:r>
              <w:rPr>
                <w:rFonts w:hint="eastAsia" w:ascii="Times" w:hAnsi="Times"/>
              </w:rPr>
              <w:t>20</w:t>
            </w:r>
          </w:p>
        </w:tc>
        <w:tc>
          <w:tcPr>
            <w:tcW w:w="850" w:type="dxa"/>
          </w:tcPr>
          <w:p w14:paraId="45B79613">
            <w:pPr>
              <w:jc w:val="center"/>
              <w:rPr>
                <w:rFonts w:ascii="Times" w:hAnsi="Times"/>
              </w:rPr>
            </w:pPr>
            <w:r>
              <w:rPr>
                <w:rFonts w:hint="eastAsia" w:ascii="Times" w:hAnsi="Times"/>
              </w:rPr>
              <w:t>160</w:t>
            </w:r>
          </w:p>
        </w:tc>
        <w:tc>
          <w:tcPr>
            <w:tcW w:w="709" w:type="dxa"/>
          </w:tcPr>
          <w:p w14:paraId="2F052820">
            <w:pPr>
              <w:jc w:val="center"/>
              <w:rPr>
                <w:rFonts w:hint="eastAsia" w:ascii="Times" w:hAnsi="Times"/>
              </w:rPr>
            </w:pPr>
            <w:r>
              <w:rPr>
                <w:rFonts w:hint="eastAsia" w:ascii="Times" w:hAnsi="Times"/>
              </w:rPr>
              <w:t>1.18</w:t>
            </w:r>
          </w:p>
        </w:tc>
      </w:tr>
      <w:tr w14:paraId="5F856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14:paraId="68AD9824">
            <w:pPr>
              <w:jc w:val="center"/>
              <w:rPr>
                <w:rFonts w:ascii="Times" w:hAnsi="Times"/>
              </w:rPr>
            </w:pPr>
            <w:r>
              <w:rPr>
                <w:rFonts w:hint="eastAsia" w:ascii="Times" w:hAnsi="Times"/>
              </w:rPr>
              <w:t>110</w:t>
            </w:r>
          </w:p>
        </w:tc>
        <w:tc>
          <w:tcPr>
            <w:tcW w:w="1134" w:type="dxa"/>
          </w:tcPr>
          <w:p w14:paraId="66B28C1F">
            <w:pPr>
              <w:jc w:val="center"/>
              <w:rPr>
                <w:rFonts w:ascii="Times" w:hAnsi="Times"/>
              </w:rPr>
            </w:pPr>
            <w:r>
              <w:rPr>
                <w:rFonts w:hint="eastAsia" w:ascii="Times" w:hAnsi="Times"/>
              </w:rPr>
              <w:t>100</w:t>
            </w:r>
          </w:p>
        </w:tc>
        <w:tc>
          <w:tcPr>
            <w:tcW w:w="851" w:type="dxa"/>
          </w:tcPr>
          <w:p w14:paraId="6AB66271">
            <w:pPr>
              <w:jc w:val="center"/>
              <w:rPr>
                <w:rFonts w:ascii="Times" w:hAnsi="Times"/>
              </w:rPr>
            </w:pPr>
            <w:r>
              <w:rPr>
                <w:rFonts w:hint="eastAsia" w:ascii="Times" w:hAnsi="Times"/>
              </w:rPr>
              <w:t>16</w:t>
            </w:r>
          </w:p>
        </w:tc>
        <w:tc>
          <w:tcPr>
            <w:tcW w:w="850" w:type="dxa"/>
          </w:tcPr>
          <w:p w14:paraId="71EB7971">
            <w:pPr>
              <w:jc w:val="center"/>
              <w:rPr>
                <w:rFonts w:ascii="Times" w:hAnsi="Times"/>
              </w:rPr>
            </w:pPr>
            <w:r>
              <w:rPr>
                <w:rFonts w:hint="eastAsia" w:ascii="Times" w:hAnsi="Times"/>
              </w:rPr>
              <w:t>220</w:t>
            </w:r>
          </w:p>
        </w:tc>
        <w:tc>
          <w:tcPr>
            <w:tcW w:w="851" w:type="dxa"/>
          </w:tcPr>
          <w:p w14:paraId="719ECF92">
            <w:pPr>
              <w:jc w:val="center"/>
              <w:rPr>
                <w:rFonts w:ascii="Times" w:hAnsi="Times"/>
              </w:rPr>
            </w:pPr>
            <w:r>
              <w:rPr>
                <w:rFonts w:hint="eastAsia" w:ascii="Times" w:hAnsi="Times"/>
              </w:rPr>
              <w:t>18</w:t>
            </w:r>
          </w:p>
        </w:tc>
        <w:tc>
          <w:tcPr>
            <w:tcW w:w="850" w:type="dxa"/>
          </w:tcPr>
          <w:p w14:paraId="748E070D">
            <w:pPr>
              <w:jc w:val="center"/>
              <w:rPr>
                <w:rFonts w:ascii="Times" w:hAnsi="Times"/>
              </w:rPr>
            </w:pPr>
            <w:r>
              <w:rPr>
                <w:rFonts w:hint="eastAsia" w:ascii="Times" w:hAnsi="Times"/>
              </w:rPr>
              <w:t>128</w:t>
            </w:r>
          </w:p>
        </w:tc>
        <w:tc>
          <w:tcPr>
            <w:tcW w:w="851" w:type="dxa"/>
          </w:tcPr>
          <w:p w14:paraId="07B17709">
            <w:pPr>
              <w:jc w:val="center"/>
              <w:rPr>
                <w:rFonts w:ascii="Times" w:hAnsi="Times"/>
              </w:rPr>
            </w:pPr>
            <w:r>
              <w:rPr>
                <w:rFonts w:hint="eastAsia" w:ascii="Times" w:hAnsi="Times"/>
              </w:rPr>
              <w:t>20</w:t>
            </w:r>
          </w:p>
        </w:tc>
        <w:tc>
          <w:tcPr>
            <w:tcW w:w="850" w:type="dxa"/>
          </w:tcPr>
          <w:p w14:paraId="3E304ABE">
            <w:pPr>
              <w:jc w:val="center"/>
              <w:rPr>
                <w:rFonts w:ascii="Times" w:hAnsi="Times"/>
              </w:rPr>
            </w:pPr>
            <w:r>
              <w:rPr>
                <w:rFonts w:hint="eastAsia" w:ascii="Times" w:hAnsi="Times"/>
              </w:rPr>
              <w:t>180</w:t>
            </w:r>
          </w:p>
        </w:tc>
        <w:tc>
          <w:tcPr>
            <w:tcW w:w="709" w:type="dxa"/>
          </w:tcPr>
          <w:p w14:paraId="5DB036E2">
            <w:pPr>
              <w:jc w:val="center"/>
              <w:rPr>
                <w:rFonts w:hint="eastAsia" w:ascii="Times" w:hAnsi="Times"/>
              </w:rPr>
            </w:pPr>
            <w:r>
              <w:rPr>
                <w:rFonts w:hint="eastAsia" w:ascii="Times" w:hAnsi="Times"/>
              </w:rPr>
              <w:t>1.33</w:t>
            </w:r>
          </w:p>
        </w:tc>
      </w:tr>
      <w:tr w14:paraId="30AB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1B1E6165">
            <w:pPr>
              <w:jc w:val="center"/>
              <w:rPr>
                <w:rFonts w:ascii="Times" w:hAnsi="Times"/>
              </w:rPr>
            </w:pPr>
            <w:r>
              <w:rPr>
                <w:rFonts w:hint="eastAsia" w:ascii="Times" w:hAnsi="Times"/>
              </w:rPr>
              <w:t>125</w:t>
            </w:r>
          </w:p>
        </w:tc>
        <w:tc>
          <w:tcPr>
            <w:tcW w:w="1134" w:type="dxa"/>
          </w:tcPr>
          <w:p w14:paraId="778B1915">
            <w:pPr>
              <w:jc w:val="center"/>
              <w:rPr>
                <w:rFonts w:ascii="Times" w:hAnsi="Times"/>
              </w:rPr>
            </w:pPr>
            <w:r>
              <w:rPr>
                <w:rFonts w:hint="eastAsia" w:ascii="Times" w:hAnsi="Times"/>
              </w:rPr>
              <w:t>100</w:t>
            </w:r>
          </w:p>
        </w:tc>
        <w:tc>
          <w:tcPr>
            <w:tcW w:w="851" w:type="dxa"/>
          </w:tcPr>
          <w:p w14:paraId="2E4E4014">
            <w:pPr>
              <w:jc w:val="center"/>
              <w:rPr>
                <w:rFonts w:ascii="Times" w:hAnsi="Times"/>
              </w:rPr>
            </w:pPr>
            <w:r>
              <w:rPr>
                <w:rFonts w:hint="eastAsia" w:ascii="Times" w:hAnsi="Times"/>
              </w:rPr>
              <w:t>16</w:t>
            </w:r>
          </w:p>
        </w:tc>
        <w:tc>
          <w:tcPr>
            <w:tcW w:w="850" w:type="dxa"/>
          </w:tcPr>
          <w:p w14:paraId="0AFD0614">
            <w:pPr>
              <w:jc w:val="center"/>
              <w:rPr>
                <w:rFonts w:ascii="Times" w:hAnsi="Times"/>
              </w:rPr>
            </w:pPr>
            <w:r>
              <w:rPr>
                <w:rFonts w:hint="eastAsia" w:ascii="Times" w:hAnsi="Times"/>
              </w:rPr>
              <w:t>220</w:t>
            </w:r>
          </w:p>
        </w:tc>
        <w:tc>
          <w:tcPr>
            <w:tcW w:w="851" w:type="dxa"/>
          </w:tcPr>
          <w:p w14:paraId="27DED355">
            <w:pPr>
              <w:jc w:val="center"/>
              <w:rPr>
                <w:rFonts w:hint="eastAsia" w:ascii="Times" w:hAnsi="Times"/>
              </w:rPr>
            </w:pPr>
            <w:r>
              <w:rPr>
                <w:rFonts w:hint="eastAsia" w:ascii="Times" w:hAnsi="Times"/>
              </w:rPr>
              <w:t>18</w:t>
            </w:r>
          </w:p>
        </w:tc>
        <w:tc>
          <w:tcPr>
            <w:tcW w:w="850" w:type="dxa"/>
          </w:tcPr>
          <w:p w14:paraId="2A5E21D9">
            <w:pPr>
              <w:jc w:val="center"/>
              <w:rPr>
                <w:rFonts w:ascii="Times" w:hAnsi="Times"/>
              </w:rPr>
            </w:pPr>
            <w:r>
              <w:rPr>
                <w:rFonts w:hint="eastAsia" w:ascii="Times" w:hAnsi="Times"/>
              </w:rPr>
              <w:t>135</w:t>
            </w:r>
          </w:p>
        </w:tc>
        <w:tc>
          <w:tcPr>
            <w:tcW w:w="851" w:type="dxa"/>
          </w:tcPr>
          <w:p w14:paraId="78453D9F">
            <w:pPr>
              <w:jc w:val="center"/>
              <w:rPr>
                <w:rFonts w:ascii="Times" w:hAnsi="Times"/>
              </w:rPr>
            </w:pPr>
            <w:r>
              <w:rPr>
                <w:rFonts w:hint="eastAsia" w:ascii="Times" w:hAnsi="Times"/>
              </w:rPr>
              <w:t>20</w:t>
            </w:r>
          </w:p>
        </w:tc>
        <w:tc>
          <w:tcPr>
            <w:tcW w:w="850" w:type="dxa"/>
          </w:tcPr>
          <w:p w14:paraId="1359FB05">
            <w:pPr>
              <w:jc w:val="center"/>
              <w:rPr>
                <w:rFonts w:ascii="Times" w:hAnsi="Times"/>
              </w:rPr>
            </w:pPr>
            <w:r>
              <w:rPr>
                <w:rFonts w:hint="eastAsia" w:ascii="Times" w:hAnsi="Times"/>
              </w:rPr>
              <w:t>180</w:t>
            </w:r>
          </w:p>
        </w:tc>
        <w:tc>
          <w:tcPr>
            <w:tcW w:w="709" w:type="dxa"/>
          </w:tcPr>
          <w:p w14:paraId="7DFFA4D6">
            <w:pPr>
              <w:jc w:val="center"/>
              <w:rPr>
                <w:rFonts w:hint="eastAsia" w:ascii="Times" w:hAnsi="Times"/>
              </w:rPr>
            </w:pPr>
            <w:r>
              <w:rPr>
                <w:rFonts w:hint="eastAsia" w:ascii="Times" w:hAnsi="Times"/>
              </w:rPr>
              <w:t>1.22</w:t>
            </w:r>
          </w:p>
        </w:tc>
      </w:tr>
    </w:tbl>
    <w:p w14:paraId="14C5FB1B">
      <w:pPr>
        <w:pStyle w:val="23"/>
        <w:ind w:firstLine="420"/>
        <w:jc w:val="center"/>
        <w:rPr>
          <w:rFonts w:hint="eastAsia" w:ascii="Calibri" w:hAnsi="宋体"/>
          <w:kern w:val="2"/>
          <w:szCs w:val="21"/>
        </w:rPr>
      </w:pPr>
    </w:p>
    <w:p w14:paraId="31ED5F34">
      <w:pPr>
        <w:ind w:firstLine="420" w:firstLineChars="200"/>
        <w:rPr>
          <w:rFonts w:hint="default" w:eastAsia="宋体"/>
          <w:lang w:val="en-US" w:eastAsia="zh-CN"/>
        </w:rPr>
      </w:pPr>
      <w:r>
        <w:rPr>
          <w:rFonts w:hint="eastAsia" w:ascii="Calibri" w:hAnsi="宋体"/>
          <w:kern w:val="2"/>
          <w:szCs w:val="21"/>
        </w:rPr>
        <w:t>PPV法兰，连接尺寸为ISO 7005，EN 1092，BS 4504，DIN2501，具体尺寸见图</w:t>
      </w:r>
      <w:r>
        <w:rPr>
          <w:rFonts w:hint="eastAsia" w:ascii="Calibri" w:hAnsi="宋体"/>
          <w:kern w:val="2"/>
          <w:szCs w:val="21"/>
          <w:lang w:val="en-US" w:eastAsia="zh-CN"/>
        </w:rPr>
        <w:t xml:space="preserve">6 </w:t>
      </w:r>
      <w:r>
        <w:rPr>
          <w:rFonts w:hint="eastAsia" w:hAnsi="宋体"/>
          <w:kern w:val="2"/>
          <w:szCs w:val="21"/>
          <w:lang w:val="en-US" w:eastAsia="zh-CN"/>
        </w:rPr>
        <w:t>，</w:t>
      </w:r>
      <w:r>
        <w:rPr>
          <w:rFonts w:hint="eastAsia" w:ascii="Calibri" w:hAnsi="宋体"/>
          <w:kern w:val="2"/>
          <w:szCs w:val="21"/>
        </w:rPr>
        <w:t>PPV法兰规格</w:t>
      </w:r>
      <w:r>
        <w:rPr>
          <w:rFonts w:hint="eastAsia" w:hAnsi="宋体"/>
          <w:kern w:val="2"/>
          <w:szCs w:val="21"/>
          <w:lang w:val="en-US" w:eastAsia="zh-CN"/>
        </w:rPr>
        <w:t>见表3。</w:t>
      </w:r>
    </w:p>
    <w:p w14:paraId="0D375837">
      <w:pPr>
        <w:pStyle w:val="23"/>
        <w:ind w:left="860" w:firstLine="0" w:firstLineChars="0"/>
        <w:jc w:val="center"/>
      </w:pPr>
      <w:r>
        <w:drawing>
          <wp:inline distT="0" distB="0" distL="0" distR="0">
            <wp:extent cx="2830830" cy="960755"/>
            <wp:effectExtent l="0" t="0" r="127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99115" cy="984237"/>
                    </a:xfrm>
                    <a:prstGeom prst="rect">
                      <a:avLst/>
                    </a:prstGeom>
                    <a:noFill/>
                    <a:ln>
                      <a:noFill/>
                    </a:ln>
                  </pic:spPr>
                </pic:pic>
              </a:graphicData>
            </a:graphic>
          </wp:inline>
        </w:drawing>
      </w:r>
      <w:r>
        <w:t xml:space="preserve">  </w:t>
      </w:r>
    </w:p>
    <w:p w14:paraId="518D8E90">
      <w:pPr>
        <w:ind w:left="826"/>
        <w:jc w:val="center"/>
        <w:rPr>
          <w:rFonts w:hint="eastAsia" w:ascii="Times" w:hAnsi="Times" w:eastAsia="宋体"/>
          <w:lang w:eastAsia="zh-CN"/>
        </w:rPr>
      </w:pPr>
      <w:r>
        <w:rPr>
          <w:rFonts w:hint="eastAsia" w:ascii="Times" w:hAnsi="Times"/>
        </w:rPr>
        <w:t>图</w:t>
      </w:r>
      <w:r>
        <w:rPr>
          <w:rFonts w:hint="eastAsia" w:ascii="Times" w:hAnsi="Times"/>
          <w:lang w:val="en-US" w:eastAsia="zh-CN"/>
        </w:rPr>
        <w:t>6</w:t>
      </w:r>
      <w:r>
        <w:rPr>
          <w:rFonts w:hint="eastAsia" w:ascii="Times" w:hAnsi="Times"/>
        </w:rPr>
        <w:t xml:space="preserve">    PP</w:t>
      </w:r>
      <w:r>
        <w:rPr>
          <w:rFonts w:hint="eastAsia" w:ascii="Times" w:hAnsi="Times"/>
          <w:lang w:val="en-US" w:eastAsia="zh-CN"/>
        </w:rPr>
        <w:t>V</w:t>
      </w:r>
      <w:r>
        <w:rPr>
          <w:rFonts w:hint="eastAsia" w:ascii="Times" w:hAnsi="Times"/>
        </w:rPr>
        <w:t>法兰</w:t>
      </w:r>
      <w:r>
        <w:rPr>
          <w:rFonts w:hint="eastAsia" w:ascii="Times" w:hAnsi="Times"/>
          <w:lang w:eastAsia="zh-CN"/>
        </w:rPr>
        <w:t>（</w:t>
      </w:r>
      <w:r>
        <w:rPr>
          <w:rFonts w:hint="eastAsia" w:ascii="Times" w:hAnsi="Times"/>
        </w:rPr>
        <w:t>对焊管路</w:t>
      </w:r>
      <w:r>
        <w:rPr>
          <w:rFonts w:hint="eastAsia" w:ascii="Times" w:hAnsi="Times"/>
          <w:lang w:eastAsia="zh-CN"/>
        </w:rPr>
        <w:t>）</w:t>
      </w:r>
    </w:p>
    <w:p w14:paraId="6E0379F2">
      <w:pPr>
        <w:ind w:left="826"/>
        <w:jc w:val="center"/>
        <w:rPr>
          <w:rFonts w:ascii="Times" w:hAnsi="Times"/>
        </w:rPr>
      </w:pPr>
      <w:r>
        <w:rPr>
          <w:rFonts w:hint="eastAsia" w:ascii="Times" w:hAnsi="Times"/>
        </w:rPr>
        <w:t>表</w:t>
      </w:r>
      <w:r>
        <w:rPr>
          <w:rFonts w:hint="eastAsia" w:ascii="Times" w:hAnsi="Times"/>
          <w:lang w:val="en-US" w:eastAsia="zh-CN"/>
        </w:rPr>
        <w:t>3</w:t>
      </w:r>
      <w:r>
        <w:rPr>
          <w:rFonts w:hint="eastAsia" w:ascii="Times" w:hAnsi="Times"/>
        </w:rPr>
        <w:t xml:space="preserve">     PP</w:t>
      </w:r>
      <w:r>
        <w:rPr>
          <w:rFonts w:hint="eastAsia" w:ascii="Times" w:hAnsi="Times"/>
          <w:lang w:val="en-US" w:eastAsia="zh-CN"/>
        </w:rPr>
        <w:t>V</w:t>
      </w:r>
      <w:r>
        <w:rPr>
          <w:rFonts w:hint="eastAsia" w:ascii="Times" w:hAnsi="Times"/>
        </w:rPr>
        <w:t>法兰规格表(对焊管路)</w:t>
      </w:r>
    </w:p>
    <w:tbl>
      <w:tblPr>
        <w:tblStyle w:val="14"/>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134"/>
        <w:gridCol w:w="851"/>
        <w:gridCol w:w="850"/>
        <w:gridCol w:w="851"/>
        <w:gridCol w:w="850"/>
        <w:gridCol w:w="851"/>
        <w:gridCol w:w="850"/>
        <w:gridCol w:w="709"/>
        <w:gridCol w:w="709"/>
      </w:tblGrid>
      <w:tr w14:paraId="79C50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3E27C3ED">
            <w:pPr>
              <w:jc w:val="center"/>
              <w:rPr>
                <w:rFonts w:ascii="Times" w:hAnsi="Times"/>
              </w:rPr>
            </w:pPr>
            <w:r>
              <w:rPr>
                <w:rFonts w:hint="eastAsia" w:ascii="Times" w:hAnsi="Times"/>
              </w:rPr>
              <w:t>管径</w:t>
            </w:r>
          </w:p>
          <w:p w14:paraId="30A8A255">
            <w:pPr>
              <w:jc w:val="center"/>
              <w:rPr>
                <w:rFonts w:ascii="Times" w:hAnsi="Times"/>
              </w:rPr>
            </w:pPr>
            <w:r>
              <w:rPr>
                <w:rFonts w:hint="eastAsia" w:ascii="Times" w:hAnsi="Times"/>
              </w:rPr>
              <w:t>d (mm)</w:t>
            </w:r>
          </w:p>
        </w:tc>
        <w:tc>
          <w:tcPr>
            <w:tcW w:w="1134" w:type="dxa"/>
          </w:tcPr>
          <w:p w14:paraId="06950252">
            <w:pPr>
              <w:jc w:val="center"/>
              <w:rPr>
                <w:rFonts w:ascii="Times" w:hAnsi="Times"/>
              </w:rPr>
            </w:pPr>
            <w:r>
              <w:rPr>
                <w:rFonts w:hint="eastAsia" w:ascii="Times" w:hAnsi="Times"/>
              </w:rPr>
              <w:t>公称管径</w:t>
            </w:r>
          </w:p>
          <w:p w14:paraId="7E7C220F">
            <w:pPr>
              <w:jc w:val="center"/>
              <w:rPr>
                <w:rFonts w:ascii="Times" w:hAnsi="Times"/>
              </w:rPr>
            </w:pPr>
            <w:r>
              <w:rPr>
                <w:rFonts w:hint="eastAsia" w:ascii="Times" w:hAnsi="Times"/>
              </w:rPr>
              <w:t>DN (mm)</w:t>
            </w:r>
          </w:p>
        </w:tc>
        <w:tc>
          <w:tcPr>
            <w:tcW w:w="851" w:type="dxa"/>
          </w:tcPr>
          <w:p w14:paraId="0AEC1C0F">
            <w:pPr>
              <w:jc w:val="center"/>
              <w:rPr>
                <w:rFonts w:ascii="Times" w:hAnsi="Times"/>
              </w:rPr>
            </w:pPr>
            <w:r>
              <w:rPr>
                <w:rFonts w:hint="eastAsia" w:ascii="Times" w:hAnsi="Times"/>
              </w:rPr>
              <w:t>PN</w:t>
            </w:r>
          </w:p>
        </w:tc>
        <w:tc>
          <w:tcPr>
            <w:tcW w:w="850" w:type="dxa"/>
          </w:tcPr>
          <w:p w14:paraId="3982FA37">
            <w:pPr>
              <w:jc w:val="center"/>
              <w:rPr>
                <w:rFonts w:ascii="Times" w:hAnsi="Times"/>
              </w:rPr>
            </w:pPr>
            <w:r>
              <w:rPr>
                <w:rFonts w:hint="eastAsia" w:ascii="Times" w:hAnsi="Times"/>
              </w:rPr>
              <w:t>D</w:t>
            </w:r>
          </w:p>
          <w:p w14:paraId="5B6DB7BB">
            <w:pPr>
              <w:jc w:val="center"/>
              <w:rPr>
                <w:rFonts w:ascii="Times" w:hAnsi="Times"/>
              </w:rPr>
            </w:pPr>
            <w:r>
              <w:rPr>
                <w:rFonts w:hint="eastAsia" w:ascii="Times" w:hAnsi="Times"/>
              </w:rPr>
              <w:t>(mm)</w:t>
            </w:r>
          </w:p>
        </w:tc>
        <w:tc>
          <w:tcPr>
            <w:tcW w:w="851" w:type="dxa"/>
          </w:tcPr>
          <w:p w14:paraId="6D7AF9E5">
            <w:pPr>
              <w:jc w:val="center"/>
              <w:rPr>
                <w:rFonts w:ascii="Times" w:hAnsi="Times"/>
              </w:rPr>
            </w:pPr>
            <w:r>
              <w:rPr>
                <w:rFonts w:hint="eastAsia" w:ascii="Times" w:hAnsi="Times"/>
              </w:rPr>
              <w:t>D1</w:t>
            </w:r>
          </w:p>
          <w:p w14:paraId="73D4023C">
            <w:pPr>
              <w:jc w:val="center"/>
              <w:rPr>
                <w:rFonts w:ascii="Times" w:hAnsi="Times"/>
              </w:rPr>
            </w:pPr>
            <w:r>
              <w:rPr>
                <w:rFonts w:hint="eastAsia" w:ascii="Times" w:hAnsi="Times"/>
              </w:rPr>
              <w:t>(mm)</w:t>
            </w:r>
          </w:p>
        </w:tc>
        <w:tc>
          <w:tcPr>
            <w:tcW w:w="850" w:type="dxa"/>
          </w:tcPr>
          <w:p w14:paraId="329712BA">
            <w:pPr>
              <w:jc w:val="center"/>
              <w:rPr>
                <w:rFonts w:ascii="Times" w:hAnsi="Times"/>
              </w:rPr>
            </w:pPr>
            <w:r>
              <w:rPr>
                <w:rFonts w:hint="eastAsia" w:ascii="Times" w:hAnsi="Times"/>
              </w:rPr>
              <w:t>D2</w:t>
            </w:r>
          </w:p>
          <w:p w14:paraId="5DF4BE6D">
            <w:pPr>
              <w:jc w:val="center"/>
              <w:rPr>
                <w:rFonts w:ascii="Times" w:hAnsi="Times"/>
              </w:rPr>
            </w:pPr>
            <w:r>
              <w:rPr>
                <w:rFonts w:hint="eastAsia" w:ascii="Times" w:hAnsi="Times"/>
              </w:rPr>
              <w:t>(mm)</w:t>
            </w:r>
          </w:p>
        </w:tc>
        <w:tc>
          <w:tcPr>
            <w:tcW w:w="851" w:type="dxa"/>
          </w:tcPr>
          <w:p w14:paraId="58DAAA38">
            <w:pPr>
              <w:jc w:val="center"/>
              <w:rPr>
                <w:rFonts w:ascii="Times" w:hAnsi="Times"/>
              </w:rPr>
            </w:pPr>
            <w:r>
              <w:rPr>
                <w:rFonts w:hint="eastAsia" w:ascii="Times" w:hAnsi="Times"/>
              </w:rPr>
              <w:t>D3</w:t>
            </w:r>
          </w:p>
          <w:p w14:paraId="03014CE3">
            <w:pPr>
              <w:jc w:val="center"/>
              <w:rPr>
                <w:rFonts w:ascii="Times" w:hAnsi="Times"/>
              </w:rPr>
            </w:pPr>
            <w:r>
              <w:rPr>
                <w:rFonts w:hint="eastAsia" w:ascii="Times" w:hAnsi="Times"/>
              </w:rPr>
              <w:t>(mm)</w:t>
            </w:r>
          </w:p>
        </w:tc>
        <w:tc>
          <w:tcPr>
            <w:tcW w:w="850" w:type="dxa"/>
          </w:tcPr>
          <w:p w14:paraId="56A789E2">
            <w:pPr>
              <w:jc w:val="center"/>
              <w:rPr>
                <w:rFonts w:ascii="Times" w:hAnsi="Times"/>
              </w:rPr>
            </w:pPr>
            <w:r>
              <w:rPr>
                <w:rFonts w:hint="eastAsia" w:ascii="Times" w:hAnsi="Times"/>
              </w:rPr>
              <w:t>H</w:t>
            </w:r>
          </w:p>
          <w:p w14:paraId="6463700D">
            <w:pPr>
              <w:jc w:val="center"/>
              <w:rPr>
                <w:rFonts w:ascii="Times" w:hAnsi="Times"/>
              </w:rPr>
            </w:pPr>
            <w:r>
              <w:rPr>
                <w:rFonts w:hint="eastAsia" w:ascii="Times" w:hAnsi="Times"/>
              </w:rPr>
              <w:t>(mm)</w:t>
            </w:r>
          </w:p>
        </w:tc>
        <w:tc>
          <w:tcPr>
            <w:tcW w:w="709" w:type="dxa"/>
          </w:tcPr>
          <w:p w14:paraId="744937EC">
            <w:pPr>
              <w:jc w:val="center"/>
              <w:rPr>
                <w:rFonts w:ascii="Times" w:hAnsi="Times"/>
              </w:rPr>
            </w:pPr>
            <w:r>
              <w:rPr>
                <w:rFonts w:hint="eastAsia" w:ascii="Times" w:hAnsi="Times"/>
              </w:rPr>
              <w:t>螺栓孔数</w:t>
            </w:r>
          </w:p>
        </w:tc>
        <w:tc>
          <w:tcPr>
            <w:tcW w:w="709" w:type="dxa"/>
          </w:tcPr>
          <w:p w14:paraId="41D31F2F">
            <w:pPr>
              <w:jc w:val="center"/>
              <w:rPr>
                <w:rFonts w:ascii="Times" w:hAnsi="Times"/>
              </w:rPr>
            </w:pPr>
            <w:r>
              <w:rPr>
                <w:rFonts w:hint="eastAsia" w:ascii="Times" w:hAnsi="Times"/>
              </w:rPr>
              <w:t>螺栓规格</w:t>
            </w:r>
          </w:p>
        </w:tc>
      </w:tr>
      <w:tr w14:paraId="365F4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25123AD6">
            <w:pPr>
              <w:jc w:val="center"/>
              <w:rPr>
                <w:rFonts w:ascii="Times" w:hAnsi="Times"/>
              </w:rPr>
            </w:pPr>
            <w:r>
              <w:rPr>
                <w:rFonts w:hint="eastAsia" w:ascii="Times" w:hAnsi="Times"/>
              </w:rPr>
              <w:t>20</w:t>
            </w:r>
          </w:p>
        </w:tc>
        <w:tc>
          <w:tcPr>
            <w:tcW w:w="1134" w:type="dxa"/>
          </w:tcPr>
          <w:p w14:paraId="2A92D9C5">
            <w:pPr>
              <w:jc w:val="center"/>
              <w:rPr>
                <w:rFonts w:ascii="Times" w:hAnsi="Times"/>
              </w:rPr>
            </w:pPr>
            <w:r>
              <w:rPr>
                <w:rFonts w:hint="eastAsia" w:ascii="Times" w:hAnsi="Times"/>
              </w:rPr>
              <w:t>15</w:t>
            </w:r>
          </w:p>
        </w:tc>
        <w:tc>
          <w:tcPr>
            <w:tcW w:w="851" w:type="dxa"/>
          </w:tcPr>
          <w:p w14:paraId="477EE04F">
            <w:pPr>
              <w:jc w:val="center"/>
              <w:rPr>
                <w:rFonts w:ascii="Times" w:hAnsi="Times"/>
              </w:rPr>
            </w:pPr>
            <w:r>
              <w:rPr>
                <w:rFonts w:hint="eastAsia" w:ascii="Times" w:hAnsi="Times"/>
              </w:rPr>
              <w:t>16</w:t>
            </w:r>
          </w:p>
        </w:tc>
        <w:tc>
          <w:tcPr>
            <w:tcW w:w="850" w:type="dxa"/>
          </w:tcPr>
          <w:p w14:paraId="7378076B">
            <w:pPr>
              <w:jc w:val="center"/>
              <w:rPr>
                <w:rFonts w:ascii="Times" w:hAnsi="Times"/>
              </w:rPr>
            </w:pPr>
            <w:r>
              <w:rPr>
                <w:rFonts w:hint="eastAsia" w:ascii="Times" w:hAnsi="Times"/>
              </w:rPr>
              <w:t>95</w:t>
            </w:r>
          </w:p>
        </w:tc>
        <w:tc>
          <w:tcPr>
            <w:tcW w:w="851" w:type="dxa"/>
          </w:tcPr>
          <w:p w14:paraId="211BC7CC">
            <w:pPr>
              <w:jc w:val="center"/>
              <w:rPr>
                <w:rFonts w:ascii="Times" w:hAnsi="Times"/>
              </w:rPr>
            </w:pPr>
            <w:r>
              <w:rPr>
                <w:rFonts w:hint="eastAsia" w:ascii="Times" w:hAnsi="Times"/>
              </w:rPr>
              <w:t>65</w:t>
            </w:r>
          </w:p>
        </w:tc>
        <w:tc>
          <w:tcPr>
            <w:tcW w:w="850" w:type="dxa"/>
          </w:tcPr>
          <w:p w14:paraId="4A312472">
            <w:pPr>
              <w:jc w:val="center"/>
              <w:rPr>
                <w:rFonts w:ascii="Times" w:hAnsi="Times"/>
              </w:rPr>
            </w:pPr>
            <w:r>
              <w:rPr>
                <w:rFonts w:hint="eastAsia" w:ascii="Times" w:hAnsi="Times"/>
              </w:rPr>
              <w:t>28</w:t>
            </w:r>
          </w:p>
        </w:tc>
        <w:tc>
          <w:tcPr>
            <w:tcW w:w="851" w:type="dxa"/>
          </w:tcPr>
          <w:p w14:paraId="01691FBD">
            <w:pPr>
              <w:jc w:val="center"/>
              <w:rPr>
                <w:rFonts w:ascii="Times" w:hAnsi="Times"/>
              </w:rPr>
            </w:pPr>
            <w:r>
              <w:rPr>
                <w:rFonts w:hint="eastAsia" w:ascii="Times" w:hAnsi="Times"/>
              </w:rPr>
              <w:t>14</w:t>
            </w:r>
          </w:p>
        </w:tc>
        <w:tc>
          <w:tcPr>
            <w:tcW w:w="850" w:type="dxa"/>
          </w:tcPr>
          <w:p w14:paraId="281C7D48">
            <w:pPr>
              <w:jc w:val="center"/>
              <w:rPr>
                <w:rFonts w:ascii="Times" w:hAnsi="Times"/>
              </w:rPr>
            </w:pPr>
            <w:r>
              <w:rPr>
                <w:rFonts w:hint="eastAsia" w:ascii="Times" w:hAnsi="Times"/>
              </w:rPr>
              <w:t>16</w:t>
            </w:r>
          </w:p>
        </w:tc>
        <w:tc>
          <w:tcPr>
            <w:tcW w:w="709" w:type="dxa"/>
          </w:tcPr>
          <w:p w14:paraId="7819FFED">
            <w:pPr>
              <w:jc w:val="center"/>
              <w:rPr>
                <w:rFonts w:ascii="Times" w:hAnsi="Times"/>
              </w:rPr>
            </w:pPr>
            <w:r>
              <w:rPr>
                <w:rFonts w:hint="eastAsia" w:ascii="Times" w:hAnsi="Times"/>
              </w:rPr>
              <w:t>4</w:t>
            </w:r>
          </w:p>
        </w:tc>
        <w:tc>
          <w:tcPr>
            <w:tcW w:w="709" w:type="dxa"/>
          </w:tcPr>
          <w:p w14:paraId="6F695BA9">
            <w:pPr>
              <w:jc w:val="center"/>
              <w:rPr>
                <w:rFonts w:ascii="Times" w:hAnsi="Times"/>
              </w:rPr>
            </w:pPr>
            <w:r>
              <w:rPr>
                <w:rFonts w:hint="eastAsia" w:ascii="Times" w:hAnsi="Times"/>
              </w:rPr>
              <w:t>M12</w:t>
            </w:r>
          </w:p>
        </w:tc>
      </w:tr>
      <w:tr w14:paraId="24639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4C2A79AF">
            <w:pPr>
              <w:jc w:val="center"/>
              <w:rPr>
                <w:rFonts w:ascii="Times" w:hAnsi="Times"/>
              </w:rPr>
            </w:pPr>
            <w:r>
              <w:rPr>
                <w:rFonts w:hint="eastAsia" w:ascii="Times" w:hAnsi="Times"/>
              </w:rPr>
              <w:t>25</w:t>
            </w:r>
          </w:p>
        </w:tc>
        <w:tc>
          <w:tcPr>
            <w:tcW w:w="1134" w:type="dxa"/>
          </w:tcPr>
          <w:p w14:paraId="09E57A85">
            <w:pPr>
              <w:jc w:val="center"/>
              <w:rPr>
                <w:rFonts w:ascii="Times" w:hAnsi="Times"/>
              </w:rPr>
            </w:pPr>
            <w:r>
              <w:rPr>
                <w:rFonts w:hint="eastAsia" w:ascii="Times" w:hAnsi="Times"/>
              </w:rPr>
              <w:t>20</w:t>
            </w:r>
          </w:p>
        </w:tc>
        <w:tc>
          <w:tcPr>
            <w:tcW w:w="851" w:type="dxa"/>
          </w:tcPr>
          <w:p w14:paraId="4443C8BC">
            <w:pPr>
              <w:jc w:val="center"/>
              <w:rPr>
                <w:rFonts w:ascii="Times" w:hAnsi="Times"/>
              </w:rPr>
            </w:pPr>
            <w:r>
              <w:rPr>
                <w:rFonts w:hint="eastAsia" w:ascii="Times" w:hAnsi="Times"/>
              </w:rPr>
              <w:t>16</w:t>
            </w:r>
          </w:p>
        </w:tc>
        <w:tc>
          <w:tcPr>
            <w:tcW w:w="850" w:type="dxa"/>
          </w:tcPr>
          <w:p w14:paraId="116A9F3B">
            <w:pPr>
              <w:jc w:val="center"/>
              <w:rPr>
                <w:rFonts w:ascii="Times" w:hAnsi="Times"/>
              </w:rPr>
            </w:pPr>
            <w:r>
              <w:rPr>
                <w:rFonts w:hint="eastAsia" w:ascii="Times" w:hAnsi="Times"/>
              </w:rPr>
              <w:t>105</w:t>
            </w:r>
          </w:p>
        </w:tc>
        <w:tc>
          <w:tcPr>
            <w:tcW w:w="851" w:type="dxa"/>
          </w:tcPr>
          <w:p w14:paraId="62B40C2E">
            <w:pPr>
              <w:jc w:val="center"/>
              <w:rPr>
                <w:rFonts w:ascii="Times" w:hAnsi="Times"/>
              </w:rPr>
            </w:pPr>
            <w:r>
              <w:rPr>
                <w:rFonts w:hint="eastAsia" w:ascii="Times" w:hAnsi="Times"/>
              </w:rPr>
              <w:t>75</w:t>
            </w:r>
          </w:p>
        </w:tc>
        <w:tc>
          <w:tcPr>
            <w:tcW w:w="850" w:type="dxa"/>
          </w:tcPr>
          <w:p w14:paraId="7C236BAD">
            <w:pPr>
              <w:jc w:val="center"/>
              <w:rPr>
                <w:rFonts w:ascii="Times" w:hAnsi="Times"/>
              </w:rPr>
            </w:pPr>
            <w:r>
              <w:rPr>
                <w:rFonts w:hint="eastAsia" w:ascii="Times" w:hAnsi="Times"/>
              </w:rPr>
              <w:t>34</w:t>
            </w:r>
          </w:p>
        </w:tc>
        <w:tc>
          <w:tcPr>
            <w:tcW w:w="851" w:type="dxa"/>
          </w:tcPr>
          <w:p w14:paraId="6A1D3079">
            <w:pPr>
              <w:jc w:val="center"/>
              <w:rPr>
                <w:rFonts w:ascii="Times" w:hAnsi="Times"/>
              </w:rPr>
            </w:pPr>
            <w:r>
              <w:rPr>
                <w:rFonts w:hint="eastAsia" w:ascii="Times" w:hAnsi="Times"/>
              </w:rPr>
              <w:t>14</w:t>
            </w:r>
          </w:p>
        </w:tc>
        <w:tc>
          <w:tcPr>
            <w:tcW w:w="850" w:type="dxa"/>
          </w:tcPr>
          <w:p w14:paraId="4CA726DD">
            <w:pPr>
              <w:jc w:val="center"/>
              <w:rPr>
                <w:rFonts w:ascii="Times" w:hAnsi="Times"/>
              </w:rPr>
            </w:pPr>
            <w:r>
              <w:rPr>
                <w:rFonts w:hint="eastAsia" w:ascii="Times" w:hAnsi="Times"/>
              </w:rPr>
              <w:t>17</w:t>
            </w:r>
          </w:p>
        </w:tc>
        <w:tc>
          <w:tcPr>
            <w:tcW w:w="709" w:type="dxa"/>
          </w:tcPr>
          <w:p w14:paraId="315FB8A9">
            <w:pPr>
              <w:jc w:val="center"/>
              <w:rPr>
                <w:rFonts w:ascii="Times" w:hAnsi="Times"/>
              </w:rPr>
            </w:pPr>
            <w:r>
              <w:rPr>
                <w:rFonts w:hint="eastAsia" w:ascii="Times" w:hAnsi="Times"/>
              </w:rPr>
              <w:t>4</w:t>
            </w:r>
          </w:p>
        </w:tc>
        <w:tc>
          <w:tcPr>
            <w:tcW w:w="709" w:type="dxa"/>
          </w:tcPr>
          <w:p w14:paraId="5FC42668">
            <w:pPr>
              <w:jc w:val="center"/>
              <w:rPr>
                <w:rFonts w:ascii="Times" w:hAnsi="Times"/>
              </w:rPr>
            </w:pPr>
            <w:r>
              <w:rPr>
                <w:rFonts w:hint="eastAsia" w:ascii="Times" w:hAnsi="Times"/>
              </w:rPr>
              <w:t>M12</w:t>
            </w:r>
          </w:p>
        </w:tc>
      </w:tr>
      <w:tr w14:paraId="412BE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33C0A5F9">
            <w:pPr>
              <w:jc w:val="center"/>
              <w:rPr>
                <w:rFonts w:ascii="Times" w:hAnsi="Times"/>
              </w:rPr>
            </w:pPr>
            <w:r>
              <w:rPr>
                <w:rFonts w:hint="eastAsia" w:ascii="Times" w:hAnsi="Times"/>
              </w:rPr>
              <w:t>32</w:t>
            </w:r>
          </w:p>
        </w:tc>
        <w:tc>
          <w:tcPr>
            <w:tcW w:w="1134" w:type="dxa"/>
          </w:tcPr>
          <w:p w14:paraId="620FCAFA">
            <w:pPr>
              <w:jc w:val="center"/>
              <w:rPr>
                <w:rFonts w:ascii="Times" w:hAnsi="Times"/>
              </w:rPr>
            </w:pPr>
            <w:r>
              <w:rPr>
                <w:rFonts w:hint="eastAsia" w:ascii="Times" w:hAnsi="Times"/>
              </w:rPr>
              <w:t>25</w:t>
            </w:r>
          </w:p>
        </w:tc>
        <w:tc>
          <w:tcPr>
            <w:tcW w:w="851" w:type="dxa"/>
          </w:tcPr>
          <w:p w14:paraId="3234ABF4">
            <w:pPr>
              <w:jc w:val="center"/>
              <w:rPr>
                <w:rFonts w:ascii="Times" w:hAnsi="Times"/>
              </w:rPr>
            </w:pPr>
            <w:r>
              <w:rPr>
                <w:rFonts w:hint="eastAsia" w:ascii="Times" w:hAnsi="Times"/>
              </w:rPr>
              <w:t>16</w:t>
            </w:r>
          </w:p>
        </w:tc>
        <w:tc>
          <w:tcPr>
            <w:tcW w:w="850" w:type="dxa"/>
          </w:tcPr>
          <w:p w14:paraId="080711D2">
            <w:pPr>
              <w:jc w:val="center"/>
              <w:rPr>
                <w:rFonts w:ascii="Times" w:hAnsi="Times"/>
              </w:rPr>
            </w:pPr>
            <w:r>
              <w:rPr>
                <w:rFonts w:hint="eastAsia" w:ascii="Times" w:hAnsi="Times"/>
              </w:rPr>
              <w:t>115</w:t>
            </w:r>
          </w:p>
        </w:tc>
        <w:tc>
          <w:tcPr>
            <w:tcW w:w="851" w:type="dxa"/>
          </w:tcPr>
          <w:p w14:paraId="062A448F">
            <w:pPr>
              <w:jc w:val="center"/>
              <w:rPr>
                <w:rFonts w:ascii="Times" w:hAnsi="Times"/>
              </w:rPr>
            </w:pPr>
            <w:r>
              <w:rPr>
                <w:rFonts w:hint="eastAsia" w:ascii="Times" w:hAnsi="Times"/>
              </w:rPr>
              <w:t>85</w:t>
            </w:r>
          </w:p>
        </w:tc>
        <w:tc>
          <w:tcPr>
            <w:tcW w:w="850" w:type="dxa"/>
          </w:tcPr>
          <w:p w14:paraId="68F5AF27">
            <w:pPr>
              <w:jc w:val="center"/>
              <w:rPr>
                <w:rFonts w:ascii="Times" w:hAnsi="Times"/>
              </w:rPr>
            </w:pPr>
            <w:r>
              <w:rPr>
                <w:rFonts w:hint="eastAsia" w:ascii="Times" w:hAnsi="Times"/>
              </w:rPr>
              <w:t>42</w:t>
            </w:r>
          </w:p>
        </w:tc>
        <w:tc>
          <w:tcPr>
            <w:tcW w:w="851" w:type="dxa"/>
          </w:tcPr>
          <w:p w14:paraId="0CBCA10C">
            <w:pPr>
              <w:jc w:val="center"/>
              <w:rPr>
                <w:rFonts w:ascii="Times" w:hAnsi="Times"/>
              </w:rPr>
            </w:pPr>
            <w:r>
              <w:rPr>
                <w:rFonts w:hint="eastAsia" w:ascii="Times" w:hAnsi="Times"/>
              </w:rPr>
              <w:t>14</w:t>
            </w:r>
          </w:p>
        </w:tc>
        <w:tc>
          <w:tcPr>
            <w:tcW w:w="850" w:type="dxa"/>
          </w:tcPr>
          <w:p w14:paraId="3FF292B0">
            <w:pPr>
              <w:jc w:val="center"/>
              <w:rPr>
                <w:rFonts w:ascii="Times" w:hAnsi="Times"/>
              </w:rPr>
            </w:pPr>
            <w:r>
              <w:rPr>
                <w:rFonts w:hint="eastAsia" w:ascii="Times" w:hAnsi="Times"/>
              </w:rPr>
              <w:t>18</w:t>
            </w:r>
          </w:p>
        </w:tc>
        <w:tc>
          <w:tcPr>
            <w:tcW w:w="709" w:type="dxa"/>
          </w:tcPr>
          <w:p w14:paraId="5E380266">
            <w:pPr>
              <w:jc w:val="center"/>
              <w:rPr>
                <w:rFonts w:ascii="Times" w:hAnsi="Times"/>
              </w:rPr>
            </w:pPr>
            <w:r>
              <w:rPr>
                <w:rFonts w:hint="eastAsia" w:ascii="Times" w:hAnsi="Times"/>
              </w:rPr>
              <w:t>4</w:t>
            </w:r>
          </w:p>
        </w:tc>
        <w:tc>
          <w:tcPr>
            <w:tcW w:w="709" w:type="dxa"/>
          </w:tcPr>
          <w:p w14:paraId="0AD3843F">
            <w:pPr>
              <w:jc w:val="center"/>
              <w:rPr>
                <w:rFonts w:ascii="Times" w:hAnsi="Times"/>
              </w:rPr>
            </w:pPr>
            <w:r>
              <w:rPr>
                <w:rFonts w:hint="eastAsia" w:ascii="Times" w:hAnsi="Times"/>
              </w:rPr>
              <w:t>M12</w:t>
            </w:r>
          </w:p>
        </w:tc>
      </w:tr>
      <w:tr w14:paraId="3513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7A3E52D9">
            <w:pPr>
              <w:jc w:val="center"/>
              <w:rPr>
                <w:rFonts w:ascii="Times" w:hAnsi="Times"/>
              </w:rPr>
            </w:pPr>
            <w:r>
              <w:rPr>
                <w:rFonts w:hint="eastAsia" w:ascii="Times" w:hAnsi="Times"/>
              </w:rPr>
              <w:t>40</w:t>
            </w:r>
          </w:p>
        </w:tc>
        <w:tc>
          <w:tcPr>
            <w:tcW w:w="1134" w:type="dxa"/>
          </w:tcPr>
          <w:p w14:paraId="64CDAC83">
            <w:pPr>
              <w:jc w:val="center"/>
              <w:rPr>
                <w:rFonts w:ascii="Times" w:hAnsi="Times"/>
              </w:rPr>
            </w:pPr>
            <w:r>
              <w:rPr>
                <w:rFonts w:hint="eastAsia" w:ascii="Times" w:hAnsi="Times"/>
              </w:rPr>
              <w:t>32</w:t>
            </w:r>
          </w:p>
        </w:tc>
        <w:tc>
          <w:tcPr>
            <w:tcW w:w="851" w:type="dxa"/>
          </w:tcPr>
          <w:p w14:paraId="3E7D8ADF">
            <w:pPr>
              <w:jc w:val="center"/>
              <w:rPr>
                <w:rFonts w:ascii="Times" w:hAnsi="Times"/>
              </w:rPr>
            </w:pPr>
            <w:r>
              <w:rPr>
                <w:rFonts w:hint="eastAsia" w:ascii="Times" w:hAnsi="Times"/>
              </w:rPr>
              <w:t>16</w:t>
            </w:r>
          </w:p>
        </w:tc>
        <w:tc>
          <w:tcPr>
            <w:tcW w:w="850" w:type="dxa"/>
          </w:tcPr>
          <w:p w14:paraId="1DD4F4BE">
            <w:pPr>
              <w:jc w:val="center"/>
              <w:rPr>
                <w:rFonts w:ascii="Times" w:hAnsi="Times"/>
              </w:rPr>
            </w:pPr>
            <w:r>
              <w:rPr>
                <w:rFonts w:hint="eastAsia" w:ascii="Times" w:hAnsi="Times"/>
              </w:rPr>
              <w:t>140</w:t>
            </w:r>
          </w:p>
        </w:tc>
        <w:tc>
          <w:tcPr>
            <w:tcW w:w="851" w:type="dxa"/>
          </w:tcPr>
          <w:p w14:paraId="7B82BA1E">
            <w:pPr>
              <w:jc w:val="center"/>
              <w:rPr>
                <w:rFonts w:ascii="Times" w:hAnsi="Times"/>
              </w:rPr>
            </w:pPr>
            <w:r>
              <w:rPr>
                <w:rFonts w:hint="eastAsia" w:ascii="Times" w:hAnsi="Times"/>
              </w:rPr>
              <w:t>100</w:t>
            </w:r>
          </w:p>
        </w:tc>
        <w:tc>
          <w:tcPr>
            <w:tcW w:w="850" w:type="dxa"/>
          </w:tcPr>
          <w:p w14:paraId="028C6756">
            <w:pPr>
              <w:jc w:val="center"/>
              <w:rPr>
                <w:rFonts w:ascii="Times" w:hAnsi="Times"/>
              </w:rPr>
            </w:pPr>
            <w:r>
              <w:rPr>
                <w:rFonts w:hint="eastAsia" w:ascii="Times" w:hAnsi="Times"/>
              </w:rPr>
              <w:t>51</w:t>
            </w:r>
          </w:p>
        </w:tc>
        <w:tc>
          <w:tcPr>
            <w:tcW w:w="851" w:type="dxa"/>
          </w:tcPr>
          <w:p w14:paraId="2EAE1769">
            <w:pPr>
              <w:jc w:val="center"/>
              <w:rPr>
                <w:rFonts w:ascii="Times" w:hAnsi="Times"/>
              </w:rPr>
            </w:pPr>
            <w:r>
              <w:rPr>
                <w:rFonts w:hint="eastAsia" w:ascii="Times" w:hAnsi="Times"/>
              </w:rPr>
              <w:t>18</w:t>
            </w:r>
          </w:p>
        </w:tc>
        <w:tc>
          <w:tcPr>
            <w:tcW w:w="850" w:type="dxa"/>
          </w:tcPr>
          <w:p w14:paraId="2730FA00">
            <w:pPr>
              <w:jc w:val="center"/>
              <w:rPr>
                <w:rFonts w:ascii="Times" w:hAnsi="Times"/>
              </w:rPr>
            </w:pPr>
            <w:r>
              <w:rPr>
                <w:rFonts w:hint="eastAsia" w:ascii="Times" w:hAnsi="Times"/>
              </w:rPr>
              <w:t>20</w:t>
            </w:r>
          </w:p>
        </w:tc>
        <w:tc>
          <w:tcPr>
            <w:tcW w:w="709" w:type="dxa"/>
          </w:tcPr>
          <w:p w14:paraId="1451D789">
            <w:pPr>
              <w:jc w:val="center"/>
              <w:rPr>
                <w:rFonts w:ascii="Times" w:hAnsi="Times"/>
              </w:rPr>
            </w:pPr>
            <w:r>
              <w:rPr>
                <w:rFonts w:hint="eastAsia" w:ascii="Times" w:hAnsi="Times"/>
              </w:rPr>
              <w:t>4</w:t>
            </w:r>
          </w:p>
        </w:tc>
        <w:tc>
          <w:tcPr>
            <w:tcW w:w="709" w:type="dxa"/>
          </w:tcPr>
          <w:p w14:paraId="56D8EE03">
            <w:pPr>
              <w:jc w:val="center"/>
              <w:rPr>
                <w:rFonts w:ascii="Times" w:hAnsi="Times"/>
              </w:rPr>
            </w:pPr>
            <w:r>
              <w:rPr>
                <w:rFonts w:hint="eastAsia" w:ascii="Times" w:hAnsi="Times"/>
              </w:rPr>
              <w:t>M16</w:t>
            </w:r>
          </w:p>
        </w:tc>
      </w:tr>
      <w:tr w14:paraId="2C2C4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3AC7E7AB">
            <w:pPr>
              <w:jc w:val="center"/>
              <w:rPr>
                <w:rFonts w:ascii="Times" w:hAnsi="Times"/>
              </w:rPr>
            </w:pPr>
            <w:r>
              <w:rPr>
                <w:rFonts w:hint="eastAsia" w:ascii="Times" w:hAnsi="Times"/>
              </w:rPr>
              <w:t>50</w:t>
            </w:r>
          </w:p>
        </w:tc>
        <w:tc>
          <w:tcPr>
            <w:tcW w:w="1134" w:type="dxa"/>
          </w:tcPr>
          <w:p w14:paraId="1C7B7490">
            <w:pPr>
              <w:jc w:val="center"/>
              <w:rPr>
                <w:rFonts w:ascii="Times" w:hAnsi="Times"/>
              </w:rPr>
            </w:pPr>
            <w:r>
              <w:rPr>
                <w:rFonts w:hint="eastAsia" w:ascii="Times" w:hAnsi="Times"/>
              </w:rPr>
              <w:t>40</w:t>
            </w:r>
          </w:p>
        </w:tc>
        <w:tc>
          <w:tcPr>
            <w:tcW w:w="851" w:type="dxa"/>
          </w:tcPr>
          <w:p w14:paraId="26D4C951">
            <w:pPr>
              <w:jc w:val="center"/>
              <w:rPr>
                <w:rFonts w:ascii="Times" w:hAnsi="Times"/>
              </w:rPr>
            </w:pPr>
            <w:r>
              <w:rPr>
                <w:rFonts w:hint="eastAsia" w:ascii="Times" w:hAnsi="Times"/>
              </w:rPr>
              <w:t>16</w:t>
            </w:r>
          </w:p>
        </w:tc>
        <w:tc>
          <w:tcPr>
            <w:tcW w:w="850" w:type="dxa"/>
          </w:tcPr>
          <w:p w14:paraId="59750FF0">
            <w:pPr>
              <w:jc w:val="center"/>
              <w:rPr>
                <w:rFonts w:ascii="Times" w:hAnsi="Times"/>
              </w:rPr>
            </w:pPr>
            <w:r>
              <w:rPr>
                <w:rFonts w:hint="eastAsia" w:ascii="Times" w:hAnsi="Times"/>
              </w:rPr>
              <w:t>150</w:t>
            </w:r>
          </w:p>
        </w:tc>
        <w:tc>
          <w:tcPr>
            <w:tcW w:w="851" w:type="dxa"/>
          </w:tcPr>
          <w:p w14:paraId="6C695625">
            <w:pPr>
              <w:jc w:val="center"/>
              <w:rPr>
                <w:rFonts w:ascii="Times" w:hAnsi="Times"/>
              </w:rPr>
            </w:pPr>
            <w:r>
              <w:rPr>
                <w:rFonts w:hint="eastAsia" w:ascii="Times" w:hAnsi="Times"/>
              </w:rPr>
              <w:t>110</w:t>
            </w:r>
          </w:p>
        </w:tc>
        <w:tc>
          <w:tcPr>
            <w:tcW w:w="850" w:type="dxa"/>
          </w:tcPr>
          <w:p w14:paraId="51580156">
            <w:pPr>
              <w:jc w:val="center"/>
              <w:rPr>
                <w:rFonts w:ascii="Times" w:hAnsi="Times"/>
              </w:rPr>
            </w:pPr>
            <w:r>
              <w:rPr>
                <w:rFonts w:hint="eastAsia" w:ascii="Times" w:hAnsi="Times"/>
              </w:rPr>
              <w:t>62</w:t>
            </w:r>
          </w:p>
        </w:tc>
        <w:tc>
          <w:tcPr>
            <w:tcW w:w="851" w:type="dxa"/>
          </w:tcPr>
          <w:p w14:paraId="1D2A5752">
            <w:pPr>
              <w:jc w:val="center"/>
              <w:rPr>
                <w:rFonts w:ascii="Times" w:hAnsi="Times"/>
              </w:rPr>
            </w:pPr>
            <w:r>
              <w:rPr>
                <w:rFonts w:hint="eastAsia" w:ascii="Times" w:hAnsi="Times"/>
              </w:rPr>
              <w:t>18</w:t>
            </w:r>
          </w:p>
        </w:tc>
        <w:tc>
          <w:tcPr>
            <w:tcW w:w="850" w:type="dxa"/>
          </w:tcPr>
          <w:p w14:paraId="7D9D4AF0">
            <w:pPr>
              <w:jc w:val="center"/>
              <w:rPr>
                <w:rFonts w:ascii="Times" w:hAnsi="Times"/>
              </w:rPr>
            </w:pPr>
            <w:r>
              <w:rPr>
                <w:rFonts w:hint="eastAsia" w:ascii="Times" w:hAnsi="Times"/>
              </w:rPr>
              <w:t>22</w:t>
            </w:r>
          </w:p>
        </w:tc>
        <w:tc>
          <w:tcPr>
            <w:tcW w:w="709" w:type="dxa"/>
          </w:tcPr>
          <w:p w14:paraId="1C2FE563">
            <w:pPr>
              <w:jc w:val="center"/>
              <w:rPr>
                <w:rFonts w:ascii="Times" w:hAnsi="Times"/>
              </w:rPr>
            </w:pPr>
            <w:r>
              <w:rPr>
                <w:rFonts w:hint="eastAsia" w:ascii="Times" w:hAnsi="Times"/>
              </w:rPr>
              <w:t>4</w:t>
            </w:r>
          </w:p>
        </w:tc>
        <w:tc>
          <w:tcPr>
            <w:tcW w:w="709" w:type="dxa"/>
          </w:tcPr>
          <w:p w14:paraId="471E8C21">
            <w:pPr>
              <w:jc w:val="center"/>
              <w:rPr>
                <w:rFonts w:ascii="Times" w:hAnsi="Times"/>
              </w:rPr>
            </w:pPr>
            <w:r>
              <w:rPr>
                <w:rFonts w:hint="eastAsia" w:ascii="Times" w:hAnsi="Times"/>
              </w:rPr>
              <w:t>M16</w:t>
            </w:r>
          </w:p>
        </w:tc>
      </w:tr>
      <w:tr w14:paraId="17DA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2E9FFB0D">
            <w:pPr>
              <w:jc w:val="center"/>
              <w:rPr>
                <w:rFonts w:ascii="Times" w:hAnsi="Times"/>
              </w:rPr>
            </w:pPr>
            <w:r>
              <w:rPr>
                <w:rFonts w:hint="eastAsia" w:ascii="Times" w:hAnsi="Times"/>
              </w:rPr>
              <w:t>63</w:t>
            </w:r>
          </w:p>
        </w:tc>
        <w:tc>
          <w:tcPr>
            <w:tcW w:w="1134" w:type="dxa"/>
          </w:tcPr>
          <w:p w14:paraId="64C61659">
            <w:pPr>
              <w:jc w:val="center"/>
              <w:rPr>
                <w:rFonts w:ascii="Times" w:hAnsi="Times"/>
              </w:rPr>
            </w:pPr>
            <w:r>
              <w:rPr>
                <w:rFonts w:hint="eastAsia" w:ascii="Times" w:hAnsi="Times"/>
              </w:rPr>
              <w:t>50</w:t>
            </w:r>
          </w:p>
        </w:tc>
        <w:tc>
          <w:tcPr>
            <w:tcW w:w="851" w:type="dxa"/>
          </w:tcPr>
          <w:p w14:paraId="2833C32B">
            <w:pPr>
              <w:jc w:val="center"/>
              <w:rPr>
                <w:rFonts w:ascii="Times" w:hAnsi="Times"/>
              </w:rPr>
            </w:pPr>
            <w:r>
              <w:rPr>
                <w:rFonts w:hint="eastAsia" w:ascii="Times" w:hAnsi="Times"/>
              </w:rPr>
              <w:t>16</w:t>
            </w:r>
          </w:p>
        </w:tc>
        <w:tc>
          <w:tcPr>
            <w:tcW w:w="850" w:type="dxa"/>
          </w:tcPr>
          <w:p w14:paraId="5D7C96B6">
            <w:pPr>
              <w:jc w:val="center"/>
              <w:rPr>
                <w:rFonts w:ascii="Times" w:hAnsi="Times"/>
              </w:rPr>
            </w:pPr>
            <w:r>
              <w:rPr>
                <w:rFonts w:hint="eastAsia" w:ascii="Times" w:hAnsi="Times"/>
              </w:rPr>
              <w:t>165</w:t>
            </w:r>
          </w:p>
        </w:tc>
        <w:tc>
          <w:tcPr>
            <w:tcW w:w="851" w:type="dxa"/>
          </w:tcPr>
          <w:p w14:paraId="60FA56AC">
            <w:pPr>
              <w:jc w:val="center"/>
              <w:rPr>
                <w:rFonts w:ascii="Times" w:hAnsi="Times"/>
              </w:rPr>
            </w:pPr>
            <w:r>
              <w:rPr>
                <w:rFonts w:hint="eastAsia" w:ascii="Times" w:hAnsi="Times"/>
              </w:rPr>
              <w:t>125</w:t>
            </w:r>
          </w:p>
        </w:tc>
        <w:tc>
          <w:tcPr>
            <w:tcW w:w="850" w:type="dxa"/>
          </w:tcPr>
          <w:p w14:paraId="1D11467B">
            <w:pPr>
              <w:jc w:val="center"/>
              <w:rPr>
                <w:rFonts w:ascii="Times" w:hAnsi="Times"/>
              </w:rPr>
            </w:pPr>
            <w:r>
              <w:rPr>
                <w:rFonts w:hint="eastAsia" w:ascii="Times" w:hAnsi="Times"/>
              </w:rPr>
              <w:t>78</w:t>
            </w:r>
          </w:p>
        </w:tc>
        <w:tc>
          <w:tcPr>
            <w:tcW w:w="851" w:type="dxa"/>
          </w:tcPr>
          <w:p w14:paraId="38718166">
            <w:pPr>
              <w:jc w:val="center"/>
              <w:rPr>
                <w:rFonts w:ascii="Times" w:hAnsi="Times"/>
              </w:rPr>
            </w:pPr>
            <w:r>
              <w:rPr>
                <w:rFonts w:hint="eastAsia" w:ascii="Times" w:hAnsi="Times"/>
              </w:rPr>
              <w:t>18</w:t>
            </w:r>
          </w:p>
        </w:tc>
        <w:tc>
          <w:tcPr>
            <w:tcW w:w="850" w:type="dxa"/>
          </w:tcPr>
          <w:p w14:paraId="3FFCD0BB">
            <w:pPr>
              <w:jc w:val="center"/>
              <w:rPr>
                <w:rFonts w:ascii="Times" w:hAnsi="Times"/>
              </w:rPr>
            </w:pPr>
            <w:r>
              <w:rPr>
                <w:rFonts w:hint="eastAsia" w:ascii="Times" w:hAnsi="Times"/>
              </w:rPr>
              <w:t>24</w:t>
            </w:r>
          </w:p>
        </w:tc>
        <w:tc>
          <w:tcPr>
            <w:tcW w:w="709" w:type="dxa"/>
          </w:tcPr>
          <w:p w14:paraId="2DE81EEE">
            <w:pPr>
              <w:jc w:val="center"/>
              <w:rPr>
                <w:rFonts w:ascii="Times" w:hAnsi="Times"/>
              </w:rPr>
            </w:pPr>
            <w:r>
              <w:rPr>
                <w:rFonts w:hint="eastAsia" w:ascii="Times" w:hAnsi="Times"/>
              </w:rPr>
              <w:t>4</w:t>
            </w:r>
          </w:p>
        </w:tc>
        <w:tc>
          <w:tcPr>
            <w:tcW w:w="709" w:type="dxa"/>
          </w:tcPr>
          <w:p w14:paraId="32C4EA5C">
            <w:pPr>
              <w:jc w:val="center"/>
              <w:rPr>
                <w:rFonts w:ascii="Times" w:hAnsi="Times"/>
              </w:rPr>
            </w:pPr>
            <w:r>
              <w:rPr>
                <w:rFonts w:hint="eastAsia" w:ascii="Times" w:hAnsi="Times"/>
              </w:rPr>
              <w:t>M16</w:t>
            </w:r>
          </w:p>
        </w:tc>
      </w:tr>
      <w:tr w14:paraId="28031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5373383B">
            <w:pPr>
              <w:jc w:val="center"/>
              <w:rPr>
                <w:rFonts w:ascii="Times" w:hAnsi="Times"/>
              </w:rPr>
            </w:pPr>
            <w:r>
              <w:rPr>
                <w:rFonts w:hint="eastAsia" w:ascii="Times" w:hAnsi="Times"/>
              </w:rPr>
              <w:t>75</w:t>
            </w:r>
          </w:p>
        </w:tc>
        <w:tc>
          <w:tcPr>
            <w:tcW w:w="1134" w:type="dxa"/>
          </w:tcPr>
          <w:p w14:paraId="51EAEBBC">
            <w:pPr>
              <w:jc w:val="center"/>
              <w:rPr>
                <w:rFonts w:ascii="Times" w:hAnsi="Times"/>
              </w:rPr>
            </w:pPr>
            <w:r>
              <w:rPr>
                <w:rFonts w:hint="eastAsia" w:ascii="Times" w:hAnsi="Times"/>
              </w:rPr>
              <w:t>65</w:t>
            </w:r>
          </w:p>
        </w:tc>
        <w:tc>
          <w:tcPr>
            <w:tcW w:w="851" w:type="dxa"/>
          </w:tcPr>
          <w:p w14:paraId="7B2402B4">
            <w:pPr>
              <w:jc w:val="center"/>
              <w:rPr>
                <w:rFonts w:ascii="Times" w:hAnsi="Times"/>
              </w:rPr>
            </w:pPr>
            <w:r>
              <w:rPr>
                <w:rFonts w:hint="eastAsia" w:ascii="Times" w:hAnsi="Times"/>
              </w:rPr>
              <w:t>16</w:t>
            </w:r>
          </w:p>
        </w:tc>
        <w:tc>
          <w:tcPr>
            <w:tcW w:w="850" w:type="dxa"/>
          </w:tcPr>
          <w:p w14:paraId="6F1E9BD3">
            <w:pPr>
              <w:jc w:val="center"/>
              <w:rPr>
                <w:rFonts w:ascii="Times" w:hAnsi="Times"/>
              </w:rPr>
            </w:pPr>
            <w:r>
              <w:rPr>
                <w:rFonts w:hint="eastAsia" w:ascii="Times" w:hAnsi="Times"/>
              </w:rPr>
              <w:t>185</w:t>
            </w:r>
          </w:p>
        </w:tc>
        <w:tc>
          <w:tcPr>
            <w:tcW w:w="851" w:type="dxa"/>
          </w:tcPr>
          <w:p w14:paraId="4E87F2DB">
            <w:pPr>
              <w:jc w:val="center"/>
              <w:rPr>
                <w:rFonts w:ascii="Times" w:hAnsi="Times"/>
              </w:rPr>
            </w:pPr>
            <w:r>
              <w:rPr>
                <w:rFonts w:hint="eastAsia" w:ascii="Times" w:hAnsi="Times"/>
              </w:rPr>
              <w:t>145</w:t>
            </w:r>
          </w:p>
        </w:tc>
        <w:tc>
          <w:tcPr>
            <w:tcW w:w="850" w:type="dxa"/>
          </w:tcPr>
          <w:p w14:paraId="3B6B9227">
            <w:pPr>
              <w:jc w:val="center"/>
              <w:rPr>
                <w:rFonts w:ascii="Times" w:hAnsi="Times"/>
              </w:rPr>
            </w:pPr>
            <w:r>
              <w:rPr>
                <w:rFonts w:hint="eastAsia" w:ascii="Times" w:hAnsi="Times"/>
              </w:rPr>
              <w:t>92</w:t>
            </w:r>
          </w:p>
        </w:tc>
        <w:tc>
          <w:tcPr>
            <w:tcW w:w="851" w:type="dxa"/>
          </w:tcPr>
          <w:p w14:paraId="249349B9">
            <w:pPr>
              <w:jc w:val="center"/>
              <w:rPr>
                <w:rFonts w:ascii="Times" w:hAnsi="Times"/>
              </w:rPr>
            </w:pPr>
            <w:r>
              <w:rPr>
                <w:rFonts w:hint="eastAsia" w:ascii="Times" w:hAnsi="Times"/>
              </w:rPr>
              <w:t>18</w:t>
            </w:r>
          </w:p>
        </w:tc>
        <w:tc>
          <w:tcPr>
            <w:tcW w:w="850" w:type="dxa"/>
          </w:tcPr>
          <w:p w14:paraId="2FFAF219">
            <w:pPr>
              <w:jc w:val="center"/>
              <w:rPr>
                <w:rFonts w:ascii="Times" w:hAnsi="Times"/>
              </w:rPr>
            </w:pPr>
            <w:r>
              <w:rPr>
                <w:rFonts w:hint="eastAsia" w:ascii="Times" w:hAnsi="Times"/>
              </w:rPr>
              <w:t>26</w:t>
            </w:r>
          </w:p>
        </w:tc>
        <w:tc>
          <w:tcPr>
            <w:tcW w:w="709" w:type="dxa"/>
          </w:tcPr>
          <w:p w14:paraId="3EDC2F74">
            <w:pPr>
              <w:jc w:val="center"/>
              <w:rPr>
                <w:rFonts w:ascii="Times" w:hAnsi="Times"/>
              </w:rPr>
            </w:pPr>
            <w:r>
              <w:rPr>
                <w:rFonts w:hint="eastAsia" w:ascii="Times" w:hAnsi="Times"/>
              </w:rPr>
              <w:t>4</w:t>
            </w:r>
          </w:p>
        </w:tc>
        <w:tc>
          <w:tcPr>
            <w:tcW w:w="709" w:type="dxa"/>
          </w:tcPr>
          <w:p w14:paraId="50A1A782">
            <w:pPr>
              <w:jc w:val="center"/>
              <w:rPr>
                <w:rFonts w:ascii="Times" w:hAnsi="Times"/>
              </w:rPr>
            </w:pPr>
            <w:r>
              <w:rPr>
                <w:rFonts w:hint="eastAsia" w:ascii="Times" w:hAnsi="Times"/>
              </w:rPr>
              <w:t>M16</w:t>
            </w:r>
          </w:p>
        </w:tc>
      </w:tr>
      <w:tr w14:paraId="69A33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32E54437">
            <w:pPr>
              <w:jc w:val="center"/>
              <w:rPr>
                <w:rFonts w:ascii="Times" w:hAnsi="Times"/>
              </w:rPr>
            </w:pPr>
            <w:r>
              <w:rPr>
                <w:rFonts w:hint="eastAsia" w:ascii="Times" w:hAnsi="Times"/>
              </w:rPr>
              <w:t>90</w:t>
            </w:r>
          </w:p>
        </w:tc>
        <w:tc>
          <w:tcPr>
            <w:tcW w:w="1134" w:type="dxa"/>
          </w:tcPr>
          <w:p w14:paraId="59964D42">
            <w:pPr>
              <w:jc w:val="center"/>
              <w:rPr>
                <w:rFonts w:ascii="Times" w:hAnsi="Times"/>
              </w:rPr>
            </w:pPr>
            <w:r>
              <w:rPr>
                <w:rFonts w:hint="eastAsia" w:ascii="Times" w:hAnsi="Times"/>
              </w:rPr>
              <w:t>80</w:t>
            </w:r>
          </w:p>
        </w:tc>
        <w:tc>
          <w:tcPr>
            <w:tcW w:w="851" w:type="dxa"/>
          </w:tcPr>
          <w:p w14:paraId="603F1918">
            <w:pPr>
              <w:jc w:val="center"/>
              <w:rPr>
                <w:rFonts w:ascii="Times" w:hAnsi="Times"/>
              </w:rPr>
            </w:pPr>
            <w:r>
              <w:rPr>
                <w:rFonts w:hint="eastAsia" w:ascii="Times" w:hAnsi="Times"/>
              </w:rPr>
              <w:t>16</w:t>
            </w:r>
          </w:p>
        </w:tc>
        <w:tc>
          <w:tcPr>
            <w:tcW w:w="850" w:type="dxa"/>
          </w:tcPr>
          <w:p w14:paraId="06F1E226">
            <w:pPr>
              <w:jc w:val="center"/>
              <w:rPr>
                <w:rFonts w:ascii="Times" w:hAnsi="Times"/>
              </w:rPr>
            </w:pPr>
            <w:r>
              <w:rPr>
                <w:rFonts w:hint="eastAsia" w:ascii="Times" w:hAnsi="Times"/>
              </w:rPr>
              <w:t>200</w:t>
            </w:r>
          </w:p>
        </w:tc>
        <w:tc>
          <w:tcPr>
            <w:tcW w:w="851" w:type="dxa"/>
          </w:tcPr>
          <w:p w14:paraId="02A4DC04">
            <w:pPr>
              <w:jc w:val="center"/>
              <w:rPr>
                <w:rFonts w:ascii="Times" w:hAnsi="Times"/>
              </w:rPr>
            </w:pPr>
            <w:r>
              <w:rPr>
                <w:rFonts w:hint="eastAsia" w:ascii="Times" w:hAnsi="Times"/>
              </w:rPr>
              <w:t>160</w:t>
            </w:r>
          </w:p>
        </w:tc>
        <w:tc>
          <w:tcPr>
            <w:tcW w:w="850" w:type="dxa"/>
          </w:tcPr>
          <w:p w14:paraId="2F73B259">
            <w:pPr>
              <w:jc w:val="center"/>
              <w:rPr>
                <w:rFonts w:ascii="Times" w:hAnsi="Times"/>
              </w:rPr>
            </w:pPr>
            <w:r>
              <w:rPr>
                <w:rFonts w:hint="eastAsia" w:ascii="Times" w:hAnsi="Times"/>
              </w:rPr>
              <w:t>108</w:t>
            </w:r>
          </w:p>
        </w:tc>
        <w:tc>
          <w:tcPr>
            <w:tcW w:w="851" w:type="dxa"/>
          </w:tcPr>
          <w:p w14:paraId="69F1361B">
            <w:pPr>
              <w:jc w:val="center"/>
              <w:rPr>
                <w:rFonts w:ascii="Times" w:hAnsi="Times"/>
              </w:rPr>
            </w:pPr>
            <w:r>
              <w:rPr>
                <w:rFonts w:hint="eastAsia" w:ascii="Times" w:hAnsi="Times"/>
              </w:rPr>
              <w:t>18</w:t>
            </w:r>
          </w:p>
        </w:tc>
        <w:tc>
          <w:tcPr>
            <w:tcW w:w="850" w:type="dxa"/>
          </w:tcPr>
          <w:p w14:paraId="67367DEB">
            <w:pPr>
              <w:jc w:val="center"/>
              <w:rPr>
                <w:rFonts w:ascii="Times" w:hAnsi="Times"/>
              </w:rPr>
            </w:pPr>
            <w:r>
              <w:rPr>
                <w:rFonts w:hint="eastAsia" w:ascii="Times" w:hAnsi="Times"/>
              </w:rPr>
              <w:t>27</w:t>
            </w:r>
          </w:p>
        </w:tc>
        <w:tc>
          <w:tcPr>
            <w:tcW w:w="709" w:type="dxa"/>
          </w:tcPr>
          <w:p w14:paraId="11C33EB8">
            <w:pPr>
              <w:jc w:val="center"/>
              <w:rPr>
                <w:rFonts w:ascii="Times" w:hAnsi="Times"/>
              </w:rPr>
            </w:pPr>
            <w:r>
              <w:rPr>
                <w:rFonts w:hint="eastAsia" w:ascii="Times" w:hAnsi="Times"/>
              </w:rPr>
              <w:t>8</w:t>
            </w:r>
          </w:p>
        </w:tc>
        <w:tc>
          <w:tcPr>
            <w:tcW w:w="709" w:type="dxa"/>
          </w:tcPr>
          <w:p w14:paraId="39F7256F">
            <w:pPr>
              <w:jc w:val="center"/>
              <w:rPr>
                <w:rFonts w:ascii="Times" w:hAnsi="Times"/>
              </w:rPr>
            </w:pPr>
            <w:r>
              <w:rPr>
                <w:rFonts w:hint="eastAsia" w:ascii="Times" w:hAnsi="Times"/>
              </w:rPr>
              <w:t>M16</w:t>
            </w:r>
          </w:p>
        </w:tc>
      </w:tr>
      <w:tr w14:paraId="45D85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2123C7FD">
            <w:pPr>
              <w:jc w:val="center"/>
              <w:rPr>
                <w:rFonts w:ascii="Times" w:hAnsi="Times"/>
              </w:rPr>
            </w:pPr>
            <w:r>
              <w:rPr>
                <w:rFonts w:hint="eastAsia" w:ascii="Times" w:hAnsi="Times"/>
              </w:rPr>
              <w:t>110</w:t>
            </w:r>
          </w:p>
        </w:tc>
        <w:tc>
          <w:tcPr>
            <w:tcW w:w="1134" w:type="dxa"/>
          </w:tcPr>
          <w:p w14:paraId="45FD5F70">
            <w:pPr>
              <w:jc w:val="center"/>
              <w:rPr>
                <w:rFonts w:ascii="Times" w:hAnsi="Times"/>
              </w:rPr>
            </w:pPr>
            <w:r>
              <w:rPr>
                <w:rFonts w:hint="eastAsia" w:ascii="Times" w:hAnsi="Times"/>
              </w:rPr>
              <w:t>100</w:t>
            </w:r>
          </w:p>
        </w:tc>
        <w:tc>
          <w:tcPr>
            <w:tcW w:w="851" w:type="dxa"/>
          </w:tcPr>
          <w:p w14:paraId="08138643">
            <w:pPr>
              <w:jc w:val="center"/>
              <w:rPr>
                <w:rFonts w:ascii="Times" w:hAnsi="Times"/>
              </w:rPr>
            </w:pPr>
            <w:r>
              <w:rPr>
                <w:rFonts w:hint="eastAsia" w:ascii="Times" w:hAnsi="Times"/>
              </w:rPr>
              <w:t>16</w:t>
            </w:r>
          </w:p>
        </w:tc>
        <w:tc>
          <w:tcPr>
            <w:tcW w:w="850" w:type="dxa"/>
          </w:tcPr>
          <w:p w14:paraId="12CC4B4E">
            <w:pPr>
              <w:jc w:val="center"/>
              <w:rPr>
                <w:rFonts w:ascii="Times" w:hAnsi="Times"/>
              </w:rPr>
            </w:pPr>
            <w:r>
              <w:rPr>
                <w:rFonts w:hint="eastAsia" w:ascii="Times" w:hAnsi="Times"/>
              </w:rPr>
              <w:t>220</w:t>
            </w:r>
          </w:p>
        </w:tc>
        <w:tc>
          <w:tcPr>
            <w:tcW w:w="851" w:type="dxa"/>
          </w:tcPr>
          <w:p w14:paraId="443E8AD9">
            <w:pPr>
              <w:jc w:val="center"/>
              <w:rPr>
                <w:rFonts w:ascii="Times" w:hAnsi="Times"/>
              </w:rPr>
            </w:pPr>
            <w:r>
              <w:rPr>
                <w:rFonts w:hint="eastAsia" w:ascii="Times" w:hAnsi="Times"/>
              </w:rPr>
              <w:t>180</w:t>
            </w:r>
          </w:p>
        </w:tc>
        <w:tc>
          <w:tcPr>
            <w:tcW w:w="850" w:type="dxa"/>
          </w:tcPr>
          <w:p w14:paraId="1637AFCD">
            <w:pPr>
              <w:jc w:val="center"/>
              <w:rPr>
                <w:rFonts w:ascii="Times" w:hAnsi="Times"/>
              </w:rPr>
            </w:pPr>
            <w:r>
              <w:rPr>
                <w:rFonts w:hint="eastAsia" w:ascii="Times" w:hAnsi="Times"/>
              </w:rPr>
              <w:t>128</w:t>
            </w:r>
          </w:p>
        </w:tc>
        <w:tc>
          <w:tcPr>
            <w:tcW w:w="851" w:type="dxa"/>
          </w:tcPr>
          <w:p w14:paraId="73DB1C55">
            <w:pPr>
              <w:jc w:val="center"/>
              <w:rPr>
                <w:rFonts w:ascii="Times" w:hAnsi="Times"/>
              </w:rPr>
            </w:pPr>
            <w:r>
              <w:rPr>
                <w:rFonts w:hint="eastAsia" w:ascii="Times" w:hAnsi="Times"/>
              </w:rPr>
              <w:t>18</w:t>
            </w:r>
          </w:p>
        </w:tc>
        <w:tc>
          <w:tcPr>
            <w:tcW w:w="850" w:type="dxa"/>
          </w:tcPr>
          <w:p w14:paraId="24BA1BB8">
            <w:pPr>
              <w:jc w:val="center"/>
              <w:rPr>
                <w:rFonts w:ascii="Times" w:hAnsi="Times"/>
              </w:rPr>
            </w:pPr>
            <w:r>
              <w:rPr>
                <w:rFonts w:hint="eastAsia" w:ascii="Times" w:hAnsi="Times"/>
              </w:rPr>
              <w:t>28</w:t>
            </w:r>
          </w:p>
        </w:tc>
        <w:tc>
          <w:tcPr>
            <w:tcW w:w="709" w:type="dxa"/>
          </w:tcPr>
          <w:p w14:paraId="363596AA">
            <w:pPr>
              <w:jc w:val="center"/>
              <w:rPr>
                <w:rFonts w:ascii="Times" w:hAnsi="Times"/>
              </w:rPr>
            </w:pPr>
            <w:r>
              <w:rPr>
                <w:rFonts w:hint="eastAsia" w:ascii="Times" w:hAnsi="Times"/>
              </w:rPr>
              <w:t>8</w:t>
            </w:r>
          </w:p>
        </w:tc>
        <w:tc>
          <w:tcPr>
            <w:tcW w:w="709" w:type="dxa"/>
          </w:tcPr>
          <w:p w14:paraId="5AF26A1F">
            <w:pPr>
              <w:jc w:val="center"/>
              <w:rPr>
                <w:rFonts w:ascii="Times" w:hAnsi="Times"/>
              </w:rPr>
            </w:pPr>
            <w:r>
              <w:rPr>
                <w:rFonts w:hint="eastAsia" w:ascii="Times" w:hAnsi="Times"/>
              </w:rPr>
              <w:t>M16</w:t>
            </w:r>
          </w:p>
        </w:tc>
      </w:tr>
      <w:tr w14:paraId="7EE1E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4D02905C">
            <w:pPr>
              <w:jc w:val="center"/>
              <w:rPr>
                <w:rFonts w:ascii="Times" w:hAnsi="Times"/>
              </w:rPr>
            </w:pPr>
            <w:r>
              <w:rPr>
                <w:rFonts w:hint="eastAsia" w:ascii="Times" w:hAnsi="Times"/>
              </w:rPr>
              <w:t>125</w:t>
            </w:r>
          </w:p>
        </w:tc>
        <w:tc>
          <w:tcPr>
            <w:tcW w:w="1134" w:type="dxa"/>
          </w:tcPr>
          <w:p w14:paraId="1E121748">
            <w:pPr>
              <w:jc w:val="center"/>
              <w:rPr>
                <w:rFonts w:ascii="Times" w:hAnsi="Times"/>
              </w:rPr>
            </w:pPr>
            <w:r>
              <w:rPr>
                <w:rFonts w:hint="eastAsia" w:ascii="Times" w:hAnsi="Times"/>
              </w:rPr>
              <w:t>100</w:t>
            </w:r>
          </w:p>
        </w:tc>
        <w:tc>
          <w:tcPr>
            <w:tcW w:w="851" w:type="dxa"/>
          </w:tcPr>
          <w:p w14:paraId="3578DBFD">
            <w:pPr>
              <w:jc w:val="center"/>
              <w:rPr>
                <w:rFonts w:ascii="Times" w:hAnsi="Times"/>
              </w:rPr>
            </w:pPr>
            <w:r>
              <w:rPr>
                <w:rFonts w:hint="eastAsia" w:ascii="Times" w:hAnsi="Times"/>
              </w:rPr>
              <w:t>16</w:t>
            </w:r>
          </w:p>
        </w:tc>
        <w:tc>
          <w:tcPr>
            <w:tcW w:w="850" w:type="dxa"/>
          </w:tcPr>
          <w:p w14:paraId="28DEDB8C">
            <w:pPr>
              <w:jc w:val="center"/>
              <w:rPr>
                <w:rFonts w:ascii="Times" w:hAnsi="Times"/>
              </w:rPr>
            </w:pPr>
            <w:r>
              <w:rPr>
                <w:rFonts w:hint="eastAsia" w:ascii="Times" w:hAnsi="Times"/>
              </w:rPr>
              <w:t>220</w:t>
            </w:r>
          </w:p>
        </w:tc>
        <w:tc>
          <w:tcPr>
            <w:tcW w:w="851" w:type="dxa"/>
          </w:tcPr>
          <w:p w14:paraId="4D498175">
            <w:pPr>
              <w:jc w:val="center"/>
              <w:rPr>
                <w:rFonts w:ascii="Times" w:hAnsi="Times"/>
              </w:rPr>
            </w:pPr>
            <w:r>
              <w:rPr>
                <w:rFonts w:hint="eastAsia" w:ascii="Times" w:hAnsi="Times"/>
              </w:rPr>
              <w:t>180</w:t>
            </w:r>
          </w:p>
        </w:tc>
        <w:tc>
          <w:tcPr>
            <w:tcW w:w="850" w:type="dxa"/>
          </w:tcPr>
          <w:p w14:paraId="5368953F">
            <w:pPr>
              <w:jc w:val="center"/>
              <w:rPr>
                <w:rFonts w:ascii="Times" w:hAnsi="Times"/>
              </w:rPr>
            </w:pPr>
            <w:r>
              <w:rPr>
                <w:rFonts w:hint="eastAsia" w:ascii="Times" w:hAnsi="Times"/>
              </w:rPr>
              <w:t>135</w:t>
            </w:r>
          </w:p>
        </w:tc>
        <w:tc>
          <w:tcPr>
            <w:tcW w:w="851" w:type="dxa"/>
          </w:tcPr>
          <w:p w14:paraId="1085E9CE">
            <w:pPr>
              <w:jc w:val="center"/>
              <w:rPr>
                <w:rFonts w:ascii="Times" w:hAnsi="Times"/>
              </w:rPr>
            </w:pPr>
            <w:r>
              <w:rPr>
                <w:rFonts w:hint="eastAsia" w:ascii="Times" w:hAnsi="Times"/>
              </w:rPr>
              <w:t>18</w:t>
            </w:r>
          </w:p>
        </w:tc>
        <w:tc>
          <w:tcPr>
            <w:tcW w:w="850" w:type="dxa"/>
          </w:tcPr>
          <w:p w14:paraId="2740F31B">
            <w:pPr>
              <w:jc w:val="center"/>
              <w:rPr>
                <w:rFonts w:ascii="Times" w:hAnsi="Times"/>
              </w:rPr>
            </w:pPr>
            <w:r>
              <w:rPr>
                <w:rFonts w:hint="eastAsia" w:ascii="Times" w:hAnsi="Times"/>
              </w:rPr>
              <w:t>28</w:t>
            </w:r>
          </w:p>
        </w:tc>
        <w:tc>
          <w:tcPr>
            <w:tcW w:w="709" w:type="dxa"/>
          </w:tcPr>
          <w:p w14:paraId="61F6381E">
            <w:pPr>
              <w:jc w:val="center"/>
              <w:rPr>
                <w:rFonts w:ascii="Times" w:hAnsi="Times"/>
              </w:rPr>
            </w:pPr>
            <w:r>
              <w:rPr>
                <w:rFonts w:hint="eastAsia" w:ascii="Times" w:hAnsi="Times"/>
              </w:rPr>
              <w:t>8</w:t>
            </w:r>
          </w:p>
        </w:tc>
        <w:tc>
          <w:tcPr>
            <w:tcW w:w="709" w:type="dxa"/>
          </w:tcPr>
          <w:p w14:paraId="2A22C9A2">
            <w:pPr>
              <w:jc w:val="center"/>
              <w:rPr>
                <w:rFonts w:ascii="Times" w:hAnsi="Times"/>
              </w:rPr>
            </w:pPr>
            <w:r>
              <w:rPr>
                <w:rFonts w:hint="eastAsia" w:ascii="Times" w:hAnsi="Times"/>
              </w:rPr>
              <w:t>M16</w:t>
            </w:r>
          </w:p>
        </w:tc>
      </w:tr>
    </w:tbl>
    <w:p w14:paraId="72FE26AE">
      <w:pPr>
        <w:pStyle w:val="23"/>
        <w:ind w:firstLine="420"/>
        <w:rPr>
          <w:rFonts w:ascii="Calibri" w:hAnsi="宋体"/>
          <w:kern w:val="2"/>
          <w:szCs w:val="21"/>
        </w:rPr>
      </w:pPr>
      <w:r>
        <w:rPr>
          <w:rFonts w:hint="eastAsia" w:ascii="Calibri" w:hAnsi="宋体"/>
          <w:kern w:val="2"/>
          <w:szCs w:val="21"/>
        </w:rPr>
        <w:t>不锈钢法兰连接尺寸为GB/T 9119-2010，具体尺寸见图</w:t>
      </w:r>
      <w:r>
        <w:rPr>
          <w:rFonts w:hint="eastAsia" w:ascii="Calibri" w:hAnsi="宋体"/>
          <w:kern w:val="2"/>
          <w:szCs w:val="21"/>
          <w:lang w:val="en-US" w:eastAsia="zh-CN"/>
        </w:rPr>
        <w:t>7</w:t>
      </w:r>
      <w:r>
        <w:rPr>
          <w:rFonts w:hint="eastAsia" w:ascii="Calibri" w:hAnsi="宋体"/>
          <w:kern w:val="2"/>
          <w:szCs w:val="21"/>
          <w:lang w:eastAsia="zh-CN"/>
        </w:rPr>
        <w:t>，</w:t>
      </w:r>
      <w:r>
        <w:rPr>
          <w:rFonts w:hint="eastAsia" w:ascii="Calibri" w:hAnsi="宋体"/>
          <w:kern w:val="2"/>
          <w:szCs w:val="21"/>
          <w:lang w:val="en-US" w:eastAsia="zh-CN"/>
        </w:rPr>
        <w:t>不锈</w:t>
      </w:r>
      <w:r>
        <w:rPr>
          <w:rFonts w:hint="eastAsia" w:ascii="Calibri" w:hAnsi="宋体"/>
          <w:kern w:val="2"/>
          <w:szCs w:val="21"/>
        </w:rPr>
        <w:t>钢法兰规格</w:t>
      </w:r>
      <w:r>
        <w:rPr>
          <w:rFonts w:hint="eastAsia" w:ascii="Calibri" w:hAnsi="宋体"/>
          <w:kern w:val="2"/>
          <w:szCs w:val="21"/>
          <w:lang w:val="en-US" w:eastAsia="zh-CN"/>
        </w:rPr>
        <w:t>见</w:t>
      </w:r>
      <w:r>
        <w:rPr>
          <w:rFonts w:hint="eastAsia" w:ascii="Calibri" w:hAnsi="宋体"/>
          <w:kern w:val="2"/>
          <w:szCs w:val="21"/>
        </w:rPr>
        <w:t>表</w:t>
      </w:r>
      <w:r>
        <w:rPr>
          <w:rFonts w:hint="eastAsia" w:ascii="Calibri" w:hAnsi="宋体"/>
          <w:kern w:val="2"/>
          <w:szCs w:val="21"/>
          <w:lang w:val="en-US" w:eastAsia="zh-CN"/>
        </w:rPr>
        <w:t>4</w:t>
      </w:r>
      <w:r>
        <w:rPr>
          <w:rFonts w:hint="eastAsia" w:ascii="Calibri" w:hAnsi="宋体"/>
          <w:kern w:val="2"/>
          <w:szCs w:val="21"/>
        </w:rPr>
        <w:t>。</w:t>
      </w:r>
    </w:p>
    <w:p w14:paraId="6BE88139">
      <w:pPr>
        <w:spacing w:line="240" w:lineRule="auto"/>
        <w:jc w:val="center"/>
        <w:rPr>
          <w:rFonts w:ascii="Times" w:hAnsi="Times"/>
        </w:rPr>
      </w:pPr>
      <w:r>
        <w:rPr>
          <w:rFonts w:ascii="Times" w:hAnsi="Times"/>
        </w:rPr>
        <w:drawing>
          <wp:inline distT="0" distB="0" distL="0" distR="0">
            <wp:extent cx="2985135" cy="1010285"/>
            <wp:effectExtent l="0" t="0" r="1206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985135" cy="1010285"/>
                    </a:xfrm>
                    <a:prstGeom prst="rect">
                      <a:avLst/>
                    </a:prstGeom>
                    <a:noFill/>
                    <a:ln>
                      <a:noFill/>
                    </a:ln>
                  </pic:spPr>
                </pic:pic>
              </a:graphicData>
            </a:graphic>
          </wp:inline>
        </w:drawing>
      </w:r>
    </w:p>
    <w:p w14:paraId="1A17D33F">
      <w:pPr>
        <w:spacing w:line="240" w:lineRule="auto"/>
        <w:jc w:val="center"/>
        <w:rPr>
          <w:rFonts w:hint="default" w:ascii="Times" w:hAnsi="Times" w:eastAsia="宋体"/>
          <w:highlight w:val="none"/>
          <w:lang w:val="en-US" w:eastAsia="zh-CN"/>
        </w:rPr>
      </w:pPr>
      <w:r>
        <w:rPr>
          <w:rFonts w:hint="eastAsia" w:ascii="Times" w:hAnsi="Times"/>
          <w:highlight w:val="none"/>
          <w:lang w:val="en-US" w:eastAsia="zh-CN"/>
        </w:rPr>
        <w:t>图7 不锈钢法兰断面图</w:t>
      </w:r>
    </w:p>
    <w:p w14:paraId="4158D93E">
      <w:pPr>
        <w:ind w:left="826"/>
        <w:jc w:val="center"/>
        <w:rPr>
          <w:rFonts w:ascii="Times" w:hAnsi="Times"/>
        </w:rPr>
      </w:pPr>
      <w:r>
        <w:rPr>
          <w:rFonts w:hint="eastAsia" w:ascii="Times" w:hAnsi="Times"/>
        </w:rPr>
        <w:t>表</w:t>
      </w:r>
      <w:r>
        <w:rPr>
          <w:rFonts w:hint="eastAsia" w:ascii="Times" w:hAnsi="Times"/>
          <w:lang w:val="en-US" w:eastAsia="zh-CN"/>
        </w:rPr>
        <w:t>4</w:t>
      </w:r>
      <w:r>
        <w:rPr>
          <w:rFonts w:hint="eastAsia" w:ascii="Times" w:hAnsi="Times"/>
        </w:rPr>
        <w:t xml:space="preserve"> .钢法兰规格表</w:t>
      </w:r>
    </w:p>
    <w:tbl>
      <w:tblPr>
        <w:tblStyle w:val="14"/>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134"/>
        <w:gridCol w:w="851"/>
        <w:gridCol w:w="850"/>
        <w:gridCol w:w="851"/>
        <w:gridCol w:w="850"/>
        <w:gridCol w:w="851"/>
        <w:gridCol w:w="850"/>
        <w:gridCol w:w="709"/>
        <w:gridCol w:w="709"/>
      </w:tblGrid>
      <w:tr w14:paraId="4549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3B60DB87">
            <w:pPr>
              <w:jc w:val="center"/>
              <w:rPr>
                <w:rFonts w:ascii="Times" w:hAnsi="Times"/>
              </w:rPr>
            </w:pPr>
            <w:r>
              <w:rPr>
                <w:rFonts w:hint="eastAsia" w:ascii="Times" w:hAnsi="Times"/>
              </w:rPr>
              <w:t>管径</w:t>
            </w:r>
          </w:p>
          <w:p w14:paraId="375A8542">
            <w:pPr>
              <w:jc w:val="center"/>
              <w:rPr>
                <w:rFonts w:ascii="Times" w:hAnsi="Times"/>
              </w:rPr>
            </w:pPr>
            <w:r>
              <w:rPr>
                <w:rFonts w:hint="eastAsia" w:ascii="Times" w:hAnsi="Times"/>
              </w:rPr>
              <w:t>d (mm)</w:t>
            </w:r>
          </w:p>
        </w:tc>
        <w:tc>
          <w:tcPr>
            <w:tcW w:w="1134" w:type="dxa"/>
          </w:tcPr>
          <w:p w14:paraId="6F3841F8">
            <w:pPr>
              <w:jc w:val="center"/>
              <w:rPr>
                <w:rFonts w:ascii="Times" w:hAnsi="Times"/>
              </w:rPr>
            </w:pPr>
            <w:r>
              <w:rPr>
                <w:rFonts w:hint="eastAsia" w:ascii="Times" w:hAnsi="Times"/>
              </w:rPr>
              <w:t>公称管径</w:t>
            </w:r>
          </w:p>
          <w:p w14:paraId="5D362AFA">
            <w:pPr>
              <w:jc w:val="center"/>
              <w:rPr>
                <w:rFonts w:ascii="Times" w:hAnsi="Times"/>
              </w:rPr>
            </w:pPr>
            <w:r>
              <w:rPr>
                <w:rFonts w:hint="eastAsia" w:ascii="Times" w:hAnsi="Times"/>
              </w:rPr>
              <w:t>DN (mm)</w:t>
            </w:r>
          </w:p>
        </w:tc>
        <w:tc>
          <w:tcPr>
            <w:tcW w:w="851" w:type="dxa"/>
          </w:tcPr>
          <w:p w14:paraId="65892E60">
            <w:pPr>
              <w:jc w:val="center"/>
              <w:rPr>
                <w:rFonts w:ascii="Times" w:hAnsi="Times"/>
              </w:rPr>
            </w:pPr>
            <w:r>
              <w:rPr>
                <w:rFonts w:hint="eastAsia" w:ascii="Times" w:hAnsi="Times"/>
              </w:rPr>
              <w:t>PN</w:t>
            </w:r>
          </w:p>
        </w:tc>
        <w:tc>
          <w:tcPr>
            <w:tcW w:w="850" w:type="dxa"/>
          </w:tcPr>
          <w:p w14:paraId="4068B75E">
            <w:pPr>
              <w:jc w:val="center"/>
              <w:rPr>
                <w:rFonts w:ascii="Times" w:hAnsi="Times"/>
              </w:rPr>
            </w:pPr>
            <w:r>
              <w:rPr>
                <w:rFonts w:hint="eastAsia" w:ascii="Times" w:hAnsi="Times"/>
              </w:rPr>
              <w:t>D</w:t>
            </w:r>
          </w:p>
          <w:p w14:paraId="536D0BCD">
            <w:pPr>
              <w:jc w:val="center"/>
              <w:rPr>
                <w:rFonts w:ascii="Times" w:hAnsi="Times"/>
              </w:rPr>
            </w:pPr>
            <w:r>
              <w:rPr>
                <w:rFonts w:hint="eastAsia" w:ascii="Times" w:hAnsi="Times"/>
              </w:rPr>
              <w:t>(mm)</w:t>
            </w:r>
          </w:p>
        </w:tc>
        <w:tc>
          <w:tcPr>
            <w:tcW w:w="851" w:type="dxa"/>
          </w:tcPr>
          <w:p w14:paraId="16244E2D">
            <w:pPr>
              <w:jc w:val="center"/>
              <w:rPr>
                <w:rFonts w:ascii="Times" w:hAnsi="Times"/>
              </w:rPr>
            </w:pPr>
            <w:r>
              <w:rPr>
                <w:rFonts w:hint="eastAsia" w:ascii="Times" w:hAnsi="Times"/>
              </w:rPr>
              <w:t>D1</w:t>
            </w:r>
          </w:p>
          <w:p w14:paraId="2698DB80">
            <w:pPr>
              <w:jc w:val="center"/>
              <w:rPr>
                <w:rFonts w:ascii="Times" w:hAnsi="Times"/>
              </w:rPr>
            </w:pPr>
            <w:r>
              <w:rPr>
                <w:rFonts w:hint="eastAsia" w:ascii="Times" w:hAnsi="Times"/>
              </w:rPr>
              <w:t>(mm)</w:t>
            </w:r>
          </w:p>
        </w:tc>
        <w:tc>
          <w:tcPr>
            <w:tcW w:w="850" w:type="dxa"/>
          </w:tcPr>
          <w:p w14:paraId="7AF4BB26">
            <w:pPr>
              <w:jc w:val="center"/>
              <w:rPr>
                <w:rFonts w:ascii="Times" w:hAnsi="Times"/>
              </w:rPr>
            </w:pPr>
            <w:r>
              <w:rPr>
                <w:rFonts w:hint="eastAsia" w:ascii="Times" w:hAnsi="Times"/>
              </w:rPr>
              <w:t>D2</w:t>
            </w:r>
          </w:p>
          <w:p w14:paraId="48BCF161">
            <w:pPr>
              <w:jc w:val="center"/>
              <w:rPr>
                <w:rFonts w:ascii="Times" w:hAnsi="Times"/>
              </w:rPr>
            </w:pPr>
            <w:r>
              <w:rPr>
                <w:rFonts w:hint="eastAsia" w:ascii="Times" w:hAnsi="Times"/>
              </w:rPr>
              <w:t>(mm)</w:t>
            </w:r>
          </w:p>
        </w:tc>
        <w:tc>
          <w:tcPr>
            <w:tcW w:w="851" w:type="dxa"/>
          </w:tcPr>
          <w:p w14:paraId="5716B35F">
            <w:pPr>
              <w:jc w:val="center"/>
              <w:rPr>
                <w:rFonts w:ascii="Times" w:hAnsi="Times"/>
              </w:rPr>
            </w:pPr>
            <w:r>
              <w:rPr>
                <w:rFonts w:hint="eastAsia" w:ascii="Times" w:hAnsi="Times"/>
              </w:rPr>
              <w:t>D3</w:t>
            </w:r>
          </w:p>
          <w:p w14:paraId="67405742">
            <w:pPr>
              <w:jc w:val="center"/>
              <w:rPr>
                <w:rFonts w:ascii="Times" w:hAnsi="Times"/>
              </w:rPr>
            </w:pPr>
            <w:r>
              <w:rPr>
                <w:rFonts w:hint="eastAsia" w:ascii="Times" w:hAnsi="Times"/>
              </w:rPr>
              <w:t>(mm)</w:t>
            </w:r>
          </w:p>
        </w:tc>
        <w:tc>
          <w:tcPr>
            <w:tcW w:w="850" w:type="dxa"/>
          </w:tcPr>
          <w:p w14:paraId="763C757C">
            <w:pPr>
              <w:jc w:val="center"/>
              <w:rPr>
                <w:rFonts w:ascii="Times" w:hAnsi="Times"/>
              </w:rPr>
            </w:pPr>
            <w:r>
              <w:rPr>
                <w:rFonts w:hint="eastAsia" w:ascii="Times" w:hAnsi="Times"/>
              </w:rPr>
              <w:t>H</w:t>
            </w:r>
          </w:p>
          <w:p w14:paraId="01264448">
            <w:pPr>
              <w:jc w:val="center"/>
              <w:rPr>
                <w:rFonts w:ascii="Times" w:hAnsi="Times"/>
              </w:rPr>
            </w:pPr>
            <w:r>
              <w:rPr>
                <w:rFonts w:hint="eastAsia" w:ascii="Times" w:hAnsi="Times"/>
              </w:rPr>
              <w:t>(mm)</w:t>
            </w:r>
          </w:p>
        </w:tc>
        <w:tc>
          <w:tcPr>
            <w:tcW w:w="709" w:type="dxa"/>
          </w:tcPr>
          <w:p w14:paraId="5B34BAC5">
            <w:pPr>
              <w:jc w:val="center"/>
              <w:rPr>
                <w:rFonts w:ascii="Times" w:hAnsi="Times"/>
              </w:rPr>
            </w:pPr>
            <w:r>
              <w:rPr>
                <w:rFonts w:hint="eastAsia" w:ascii="Times" w:hAnsi="Times"/>
              </w:rPr>
              <w:t>螺栓孔数</w:t>
            </w:r>
          </w:p>
        </w:tc>
        <w:tc>
          <w:tcPr>
            <w:tcW w:w="709" w:type="dxa"/>
          </w:tcPr>
          <w:p w14:paraId="6A88701E">
            <w:pPr>
              <w:jc w:val="center"/>
              <w:rPr>
                <w:rFonts w:ascii="Times" w:hAnsi="Times"/>
              </w:rPr>
            </w:pPr>
            <w:r>
              <w:rPr>
                <w:rFonts w:hint="eastAsia" w:ascii="Times" w:hAnsi="Times"/>
              </w:rPr>
              <w:t>螺栓规格</w:t>
            </w:r>
          </w:p>
        </w:tc>
      </w:tr>
      <w:tr w14:paraId="05AB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0EDEBEC0">
            <w:pPr>
              <w:jc w:val="center"/>
              <w:rPr>
                <w:rFonts w:ascii="Times" w:hAnsi="Times"/>
              </w:rPr>
            </w:pPr>
            <w:r>
              <w:rPr>
                <w:rFonts w:hint="eastAsia" w:ascii="Times" w:hAnsi="Times"/>
              </w:rPr>
              <w:t>32</w:t>
            </w:r>
          </w:p>
        </w:tc>
        <w:tc>
          <w:tcPr>
            <w:tcW w:w="1134" w:type="dxa"/>
          </w:tcPr>
          <w:p w14:paraId="78A05579">
            <w:pPr>
              <w:jc w:val="center"/>
              <w:rPr>
                <w:rFonts w:ascii="Times" w:hAnsi="Times"/>
              </w:rPr>
            </w:pPr>
            <w:r>
              <w:rPr>
                <w:rFonts w:hint="eastAsia" w:ascii="Times" w:hAnsi="Times"/>
              </w:rPr>
              <w:t>25</w:t>
            </w:r>
          </w:p>
        </w:tc>
        <w:tc>
          <w:tcPr>
            <w:tcW w:w="851" w:type="dxa"/>
          </w:tcPr>
          <w:p w14:paraId="35A8B6F3">
            <w:pPr>
              <w:jc w:val="center"/>
              <w:rPr>
                <w:rFonts w:ascii="Times" w:hAnsi="Times"/>
              </w:rPr>
            </w:pPr>
            <w:r>
              <w:rPr>
                <w:rFonts w:hint="eastAsia" w:ascii="Times" w:hAnsi="Times"/>
              </w:rPr>
              <w:t>16</w:t>
            </w:r>
          </w:p>
        </w:tc>
        <w:tc>
          <w:tcPr>
            <w:tcW w:w="850" w:type="dxa"/>
          </w:tcPr>
          <w:p w14:paraId="665621E1">
            <w:pPr>
              <w:jc w:val="center"/>
              <w:rPr>
                <w:rFonts w:ascii="Times" w:hAnsi="Times"/>
              </w:rPr>
            </w:pPr>
            <w:r>
              <w:rPr>
                <w:rFonts w:hint="eastAsia" w:ascii="Times" w:hAnsi="Times"/>
              </w:rPr>
              <w:t>115</w:t>
            </w:r>
          </w:p>
        </w:tc>
        <w:tc>
          <w:tcPr>
            <w:tcW w:w="851" w:type="dxa"/>
          </w:tcPr>
          <w:p w14:paraId="31FDE6BD">
            <w:pPr>
              <w:jc w:val="center"/>
              <w:rPr>
                <w:rFonts w:ascii="Times" w:hAnsi="Times"/>
              </w:rPr>
            </w:pPr>
            <w:r>
              <w:rPr>
                <w:rFonts w:hint="eastAsia" w:ascii="Times" w:hAnsi="Times"/>
              </w:rPr>
              <w:t>85</w:t>
            </w:r>
          </w:p>
        </w:tc>
        <w:tc>
          <w:tcPr>
            <w:tcW w:w="850" w:type="dxa"/>
          </w:tcPr>
          <w:p w14:paraId="273F1DBA">
            <w:pPr>
              <w:jc w:val="center"/>
              <w:rPr>
                <w:rFonts w:ascii="Times" w:hAnsi="Times"/>
              </w:rPr>
            </w:pPr>
            <w:r>
              <w:rPr>
                <w:rFonts w:hint="eastAsia" w:ascii="Times" w:hAnsi="Times"/>
              </w:rPr>
              <w:t>42</w:t>
            </w:r>
          </w:p>
        </w:tc>
        <w:tc>
          <w:tcPr>
            <w:tcW w:w="851" w:type="dxa"/>
          </w:tcPr>
          <w:p w14:paraId="435B67B0">
            <w:pPr>
              <w:jc w:val="center"/>
              <w:rPr>
                <w:rFonts w:ascii="Times" w:hAnsi="Times"/>
              </w:rPr>
            </w:pPr>
            <w:r>
              <w:rPr>
                <w:rFonts w:hint="eastAsia" w:ascii="Times" w:hAnsi="Times"/>
              </w:rPr>
              <w:t>14</w:t>
            </w:r>
          </w:p>
        </w:tc>
        <w:tc>
          <w:tcPr>
            <w:tcW w:w="850" w:type="dxa"/>
          </w:tcPr>
          <w:p w14:paraId="6FF18702">
            <w:pPr>
              <w:jc w:val="center"/>
              <w:rPr>
                <w:rFonts w:hint="eastAsia" w:ascii="Times" w:hAnsi="Times" w:eastAsia="宋体"/>
                <w:lang w:eastAsia="zh-CN"/>
              </w:rPr>
            </w:pPr>
            <w:r>
              <w:rPr>
                <w:rFonts w:hint="eastAsia" w:ascii="Times" w:hAnsi="Times"/>
              </w:rPr>
              <w:t>1</w:t>
            </w:r>
            <w:r>
              <w:rPr>
                <w:rFonts w:hint="eastAsia" w:ascii="Times" w:hAnsi="Times"/>
                <w:lang w:val="en-US" w:eastAsia="zh-CN"/>
              </w:rPr>
              <w:t>6</w:t>
            </w:r>
          </w:p>
        </w:tc>
        <w:tc>
          <w:tcPr>
            <w:tcW w:w="709" w:type="dxa"/>
          </w:tcPr>
          <w:p w14:paraId="6A07BD86">
            <w:pPr>
              <w:jc w:val="center"/>
              <w:rPr>
                <w:rFonts w:ascii="Times" w:hAnsi="Times"/>
              </w:rPr>
            </w:pPr>
            <w:r>
              <w:rPr>
                <w:rFonts w:hint="eastAsia" w:ascii="Times" w:hAnsi="Times"/>
              </w:rPr>
              <w:t>4</w:t>
            </w:r>
          </w:p>
        </w:tc>
        <w:tc>
          <w:tcPr>
            <w:tcW w:w="709" w:type="dxa"/>
          </w:tcPr>
          <w:p w14:paraId="64CC316E">
            <w:pPr>
              <w:jc w:val="center"/>
              <w:rPr>
                <w:rFonts w:ascii="Times" w:hAnsi="Times"/>
              </w:rPr>
            </w:pPr>
            <w:r>
              <w:rPr>
                <w:rFonts w:hint="eastAsia" w:ascii="Times" w:hAnsi="Times"/>
              </w:rPr>
              <w:t>M12</w:t>
            </w:r>
          </w:p>
        </w:tc>
      </w:tr>
      <w:tr w14:paraId="2257E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5BF8D247">
            <w:pPr>
              <w:jc w:val="center"/>
              <w:rPr>
                <w:rFonts w:ascii="Times" w:hAnsi="Times"/>
              </w:rPr>
            </w:pPr>
            <w:r>
              <w:rPr>
                <w:rFonts w:hint="eastAsia" w:ascii="Times" w:hAnsi="Times"/>
              </w:rPr>
              <w:t>40</w:t>
            </w:r>
          </w:p>
        </w:tc>
        <w:tc>
          <w:tcPr>
            <w:tcW w:w="1134" w:type="dxa"/>
          </w:tcPr>
          <w:p w14:paraId="667F5704">
            <w:pPr>
              <w:jc w:val="center"/>
              <w:rPr>
                <w:rFonts w:ascii="Times" w:hAnsi="Times"/>
              </w:rPr>
            </w:pPr>
            <w:r>
              <w:rPr>
                <w:rFonts w:hint="eastAsia" w:ascii="Times" w:hAnsi="Times"/>
              </w:rPr>
              <w:t>32</w:t>
            </w:r>
          </w:p>
        </w:tc>
        <w:tc>
          <w:tcPr>
            <w:tcW w:w="851" w:type="dxa"/>
          </w:tcPr>
          <w:p w14:paraId="05EF826E">
            <w:pPr>
              <w:jc w:val="center"/>
              <w:rPr>
                <w:rFonts w:ascii="Times" w:hAnsi="Times"/>
              </w:rPr>
            </w:pPr>
            <w:r>
              <w:rPr>
                <w:rFonts w:hint="eastAsia" w:ascii="Times" w:hAnsi="Times"/>
              </w:rPr>
              <w:t>16</w:t>
            </w:r>
          </w:p>
        </w:tc>
        <w:tc>
          <w:tcPr>
            <w:tcW w:w="850" w:type="dxa"/>
          </w:tcPr>
          <w:p w14:paraId="6D1331FC">
            <w:pPr>
              <w:jc w:val="center"/>
              <w:rPr>
                <w:rFonts w:ascii="Times" w:hAnsi="Times"/>
              </w:rPr>
            </w:pPr>
            <w:r>
              <w:rPr>
                <w:rFonts w:hint="eastAsia" w:ascii="Times" w:hAnsi="Times"/>
              </w:rPr>
              <w:t>140</w:t>
            </w:r>
          </w:p>
        </w:tc>
        <w:tc>
          <w:tcPr>
            <w:tcW w:w="851" w:type="dxa"/>
          </w:tcPr>
          <w:p w14:paraId="42B552EB">
            <w:pPr>
              <w:jc w:val="center"/>
              <w:rPr>
                <w:rFonts w:ascii="Times" w:hAnsi="Times"/>
              </w:rPr>
            </w:pPr>
            <w:r>
              <w:rPr>
                <w:rFonts w:hint="eastAsia" w:ascii="Times" w:hAnsi="Times"/>
              </w:rPr>
              <w:t>100</w:t>
            </w:r>
          </w:p>
        </w:tc>
        <w:tc>
          <w:tcPr>
            <w:tcW w:w="850" w:type="dxa"/>
          </w:tcPr>
          <w:p w14:paraId="319A84CA">
            <w:pPr>
              <w:jc w:val="center"/>
              <w:rPr>
                <w:rFonts w:ascii="Times" w:hAnsi="Times"/>
              </w:rPr>
            </w:pPr>
            <w:r>
              <w:rPr>
                <w:rFonts w:hint="eastAsia" w:ascii="Times" w:hAnsi="Times"/>
              </w:rPr>
              <w:t>51</w:t>
            </w:r>
          </w:p>
        </w:tc>
        <w:tc>
          <w:tcPr>
            <w:tcW w:w="851" w:type="dxa"/>
          </w:tcPr>
          <w:p w14:paraId="7A8E3607">
            <w:pPr>
              <w:jc w:val="center"/>
              <w:rPr>
                <w:rFonts w:ascii="Times" w:hAnsi="Times"/>
              </w:rPr>
            </w:pPr>
            <w:r>
              <w:rPr>
                <w:rFonts w:hint="eastAsia" w:ascii="Times" w:hAnsi="Times"/>
              </w:rPr>
              <w:t>18</w:t>
            </w:r>
          </w:p>
        </w:tc>
        <w:tc>
          <w:tcPr>
            <w:tcW w:w="850" w:type="dxa"/>
          </w:tcPr>
          <w:p w14:paraId="61CDC6DD">
            <w:pPr>
              <w:jc w:val="center"/>
              <w:rPr>
                <w:rFonts w:hint="eastAsia" w:ascii="Times" w:hAnsi="Times" w:eastAsia="宋体"/>
                <w:lang w:val="en-US" w:eastAsia="zh-CN"/>
              </w:rPr>
            </w:pPr>
            <w:r>
              <w:rPr>
                <w:rFonts w:hint="eastAsia" w:ascii="Times" w:hAnsi="Times"/>
              </w:rPr>
              <w:t>1</w:t>
            </w:r>
            <w:r>
              <w:rPr>
                <w:rFonts w:hint="eastAsia" w:ascii="Times" w:hAnsi="Times"/>
                <w:lang w:val="en-US" w:eastAsia="zh-CN"/>
              </w:rPr>
              <w:t>8</w:t>
            </w:r>
          </w:p>
        </w:tc>
        <w:tc>
          <w:tcPr>
            <w:tcW w:w="709" w:type="dxa"/>
          </w:tcPr>
          <w:p w14:paraId="187A996D">
            <w:pPr>
              <w:jc w:val="center"/>
              <w:rPr>
                <w:rFonts w:ascii="Times" w:hAnsi="Times"/>
              </w:rPr>
            </w:pPr>
            <w:r>
              <w:rPr>
                <w:rFonts w:hint="eastAsia" w:ascii="Times" w:hAnsi="Times"/>
              </w:rPr>
              <w:t>4</w:t>
            </w:r>
          </w:p>
        </w:tc>
        <w:tc>
          <w:tcPr>
            <w:tcW w:w="709" w:type="dxa"/>
          </w:tcPr>
          <w:p w14:paraId="453ED1FE">
            <w:pPr>
              <w:jc w:val="center"/>
              <w:rPr>
                <w:rFonts w:ascii="Times" w:hAnsi="Times"/>
              </w:rPr>
            </w:pPr>
            <w:r>
              <w:rPr>
                <w:rFonts w:hint="eastAsia" w:ascii="Times" w:hAnsi="Times"/>
              </w:rPr>
              <w:t>M16</w:t>
            </w:r>
          </w:p>
        </w:tc>
      </w:tr>
      <w:tr w14:paraId="20763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6C677BDD">
            <w:pPr>
              <w:jc w:val="center"/>
              <w:rPr>
                <w:rFonts w:ascii="Times" w:hAnsi="Times"/>
              </w:rPr>
            </w:pPr>
            <w:r>
              <w:rPr>
                <w:rFonts w:hint="eastAsia" w:ascii="Times" w:hAnsi="Times"/>
              </w:rPr>
              <w:t>50</w:t>
            </w:r>
          </w:p>
        </w:tc>
        <w:tc>
          <w:tcPr>
            <w:tcW w:w="1134" w:type="dxa"/>
          </w:tcPr>
          <w:p w14:paraId="18F716B4">
            <w:pPr>
              <w:jc w:val="center"/>
              <w:rPr>
                <w:rFonts w:ascii="Times" w:hAnsi="Times"/>
              </w:rPr>
            </w:pPr>
            <w:r>
              <w:rPr>
                <w:rFonts w:hint="eastAsia" w:ascii="Times" w:hAnsi="Times"/>
              </w:rPr>
              <w:t>40</w:t>
            </w:r>
          </w:p>
        </w:tc>
        <w:tc>
          <w:tcPr>
            <w:tcW w:w="851" w:type="dxa"/>
          </w:tcPr>
          <w:p w14:paraId="7987963A">
            <w:pPr>
              <w:jc w:val="center"/>
              <w:rPr>
                <w:rFonts w:ascii="Times" w:hAnsi="Times"/>
              </w:rPr>
            </w:pPr>
            <w:r>
              <w:rPr>
                <w:rFonts w:hint="eastAsia" w:ascii="Times" w:hAnsi="Times"/>
              </w:rPr>
              <w:t>16</w:t>
            </w:r>
          </w:p>
        </w:tc>
        <w:tc>
          <w:tcPr>
            <w:tcW w:w="850" w:type="dxa"/>
          </w:tcPr>
          <w:p w14:paraId="1DC64BEE">
            <w:pPr>
              <w:jc w:val="center"/>
              <w:rPr>
                <w:rFonts w:ascii="Times" w:hAnsi="Times"/>
              </w:rPr>
            </w:pPr>
            <w:r>
              <w:rPr>
                <w:rFonts w:hint="eastAsia" w:ascii="Times" w:hAnsi="Times"/>
              </w:rPr>
              <w:t>150</w:t>
            </w:r>
          </w:p>
        </w:tc>
        <w:tc>
          <w:tcPr>
            <w:tcW w:w="851" w:type="dxa"/>
          </w:tcPr>
          <w:p w14:paraId="09ED7CD0">
            <w:pPr>
              <w:jc w:val="center"/>
              <w:rPr>
                <w:rFonts w:ascii="Times" w:hAnsi="Times"/>
              </w:rPr>
            </w:pPr>
            <w:r>
              <w:rPr>
                <w:rFonts w:hint="eastAsia" w:ascii="Times" w:hAnsi="Times"/>
              </w:rPr>
              <w:t>110</w:t>
            </w:r>
          </w:p>
        </w:tc>
        <w:tc>
          <w:tcPr>
            <w:tcW w:w="850" w:type="dxa"/>
          </w:tcPr>
          <w:p w14:paraId="1C106BCD">
            <w:pPr>
              <w:jc w:val="center"/>
              <w:rPr>
                <w:rFonts w:ascii="Times" w:hAnsi="Times"/>
              </w:rPr>
            </w:pPr>
            <w:r>
              <w:rPr>
                <w:rFonts w:hint="eastAsia" w:ascii="Times" w:hAnsi="Times"/>
              </w:rPr>
              <w:t>62</w:t>
            </w:r>
          </w:p>
        </w:tc>
        <w:tc>
          <w:tcPr>
            <w:tcW w:w="851" w:type="dxa"/>
          </w:tcPr>
          <w:p w14:paraId="5D82B946">
            <w:pPr>
              <w:jc w:val="center"/>
              <w:rPr>
                <w:rFonts w:ascii="Times" w:hAnsi="Times"/>
              </w:rPr>
            </w:pPr>
            <w:r>
              <w:rPr>
                <w:rFonts w:hint="eastAsia" w:ascii="Times" w:hAnsi="Times"/>
              </w:rPr>
              <w:t>18</w:t>
            </w:r>
          </w:p>
        </w:tc>
        <w:tc>
          <w:tcPr>
            <w:tcW w:w="850" w:type="dxa"/>
          </w:tcPr>
          <w:p w14:paraId="23A0BF49">
            <w:pPr>
              <w:jc w:val="center"/>
              <w:rPr>
                <w:rFonts w:ascii="Times" w:hAnsi="Times"/>
              </w:rPr>
            </w:pPr>
            <w:r>
              <w:rPr>
                <w:rFonts w:hint="eastAsia" w:ascii="Times" w:hAnsi="Times"/>
              </w:rPr>
              <w:t>1</w:t>
            </w:r>
            <w:r>
              <w:rPr>
                <w:rFonts w:hint="eastAsia" w:ascii="Times" w:hAnsi="Times"/>
                <w:lang w:val="en-US" w:eastAsia="zh-CN"/>
              </w:rPr>
              <w:t>8</w:t>
            </w:r>
          </w:p>
        </w:tc>
        <w:tc>
          <w:tcPr>
            <w:tcW w:w="709" w:type="dxa"/>
          </w:tcPr>
          <w:p w14:paraId="6F881854">
            <w:pPr>
              <w:jc w:val="center"/>
              <w:rPr>
                <w:rFonts w:ascii="Times" w:hAnsi="Times"/>
              </w:rPr>
            </w:pPr>
            <w:r>
              <w:rPr>
                <w:rFonts w:hint="eastAsia" w:ascii="Times" w:hAnsi="Times"/>
              </w:rPr>
              <w:t>4</w:t>
            </w:r>
          </w:p>
        </w:tc>
        <w:tc>
          <w:tcPr>
            <w:tcW w:w="709" w:type="dxa"/>
          </w:tcPr>
          <w:p w14:paraId="5C7D492B">
            <w:pPr>
              <w:jc w:val="center"/>
              <w:rPr>
                <w:rFonts w:ascii="Times" w:hAnsi="Times"/>
              </w:rPr>
            </w:pPr>
            <w:r>
              <w:rPr>
                <w:rFonts w:hint="eastAsia" w:ascii="Times" w:hAnsi="Times"/>
              </w:rPr>
              <w:t>M16</w:t>
            </w:r>
          </w:p>
        </w:tc>
      </w:tr>
      <w:tr w14:paraId="7B80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77280125">
            <w:pPr>
              <w:jc w:val="center"/>
              <w:rPr>
                <w:rFonts w:ascii="Times" w:hAnsi="Times"/>
              </w:rPr>
            </w:pPr>
            <w:r>
              <w:rPr>
                <w:rFonts w:hint="eastAsia" w:ascii="Times" w:hAnsi="Times"/>
              </w:rPr>
              <w:t>63</w:t>
            </w:r>
          </w:p>
        </w:tc>
        <w:tc>
          <w:tcPr>
            <w:tcW w:w="1134" w:type="dxa"/>
          </w:tcPr>
          <w:p w14:paraId="7459BAE6">
            <w:pPr>
              <w:jc w:val="center"/>
              <w:rPr>
                <w:rFonts w:ascii="Times" w:hAnsi="Times"/>
              </w:rPr>
            </w:pPr>
            <w:r>
              <w:rPr>
                <w:rFonts w:hint="eastAsia" w:ascii="Times" w:hAnsi="Times"/>
              </w:rPr>
              <w:t>50</w:t>
            </w:r>
          </w:p>
        </w:tc>
        <w:tc>
          <w:tcPr>
            <w:tcW w:w="851" w:type="dxa"/>
          </w:tcPr>
          <w:p w14:paraId="5E0C1186">
            <w:pPr>
              <w:jc w:val="center"/>
              <w:rPr>
                <w:rFonts w:ascii="Times" w:hAnsi="Times"/>
              </w:rPr>
            </w:pPr>
            <w:r>
              <w:rPr>
                <w:rFonts w:hint="eastAsia" w:ascii="Times" w:hAnsi="Times"/>
              </w:rPr>
              <w:t>16</w:t>
            </w:r>
          </w:p>
        </w:tc>
        <w:tc>
          <w:tcPr>
            <w:tcW w:w="850" w:type="dxa"/>
          </w:tcPr>
          <w:p w14:paraId="66B986A4">
            <w:pPr>
              <w:jc w:val="center"/>
              <w:rPr>
                <w:rFonts w:ascii="Times" w:hAnsi="Times"/>
              </w:rPr>
            </w:pPr>
            <w:r>
              <w:rPr>
                <w:rFonts w:hint="eastAsia" w:ascii="Times" w:hAnsi="Times"/>
              </w:rPr>
              <w:t>165</w:t>
            </w:r>
          </w:p>
        </w:tc>
        <w:tc>
          <w:tcPr>
            <w:tcW w:w="851" w:type="dxa"/>
          </w:tcPr>
          <w:p w14:paraId="49954949">
            <w:pPr>
              <w:jc w:val="center"/>
              <w:rPr>
                <w:rFonts w:ascii="Times" w:hAnsi="Times"/>
              </w:rPr>
            </w:pPr>
            <w:r>
              <w:rPr>
                <w:rFonts w:hint="eastAsia" w:ascii="Times" w:hAnsi="Times"/>
              </w:rPr>
              <w:t>125</w:t>
            </w:r>
          </w:p>
        </w:tc>
        <w:tc>
          <w:tcPr>
            <w:tcW w:w="850" w:type="dxa"/>
          </w:tcPr>
          <w:p w14:paraId="48B96AFD">
            <w:pPr>
              <w:jc w:val="center"/>
              <w:rPr>
                <w:rFonts w:ascii="Times" w:hAnsi="Times"/>
              </w:rPr>
            </w:pPr>
            <w:r>
              <w:rPr>
                <w:rFonts w:hint="eastAsia" w:ascii="Times" w:hAnsi="Times"/>
              </w:rPr>
              <w:t>78</w:t>
            </w:r>
          </w:p>
        </w:tc>
        <w:tc>
          <w:tcPr>
            <w:tcW w:w="851" w:type="dxa"/>
          </w:tcPr>
          <w:p w14:paraId="61F5A9AE">
            <w:pPr>
              <w:jc w:val="center"/>
              <w:rPr>
                <w:rFonts w:ascii="Times" w:hAnsi="Times"/>
              </w:rPr>
            </w:pPr>
            <w:r>
              <w:rPr>
                <w:rFonts w:hint="eastAsia" w:ascii="Times" w:hAnsi="Times"/>
              </w:rPr>
              <w:t>18</w:t>
            </w:r>
          </w:p>
        </w:tc>
        <w:tc>
          <w:tcPr>
            <w:tcW w:w="850" w:type="dxa"/>
          </w:tcPr>
          <w:p w14:paraId="66EDB8FA">
            <w:pPr>
              <w:jc w:val="center"/>
              <w:rPr>
                <w:rFonts w:ascii="Times" w:hAnsi="Times"/>
              </w:rPr>
            </w:pPr>
            <w:r>
              <w:rPr>
                <w:rFonts w:hint="eastAsia" w:ascii="Times" w:hAnsi="Times"/>
              </w:rPr>
              <w:t>1</w:t>
            </w:r>
            <w:r>
              <w:rPr>
                <w:rFonts w:hint="eastAsia" w:ascii="Times" w:hAnsi="Times"/>
                <w:lang w:val="en-US" w:eastAsia="zh-CN"/>
              </w:rPr>
              <w:t>8</w:t>
            </w:r>
          </w:p>
        </w:tc>
        <w:tc>
          <w:tcPr>
            <w:tcW w:w="709" w:type="dxa"/>
          </w:tcPr>
          <w:p w14:paraId="39F62F82">
            <w:pPr>
              <w:jc w:val="center"/>
              <w:rPr>
                <w:rFonts w:ascii="Times" w:hAnsi="Times"/>
              </w:rPr>
            </w:pPr>
            <w:r>
              <w:rPr>
                <w:rFonts w:hint="eastAsia" w:ascii="Times" w:hAnsi="Times"/>
              </w:rPr>
              <w:t>4</w:t>
            </w:r>
          </w:p>
        </w:tc>
        <w:tc>
          <w:tcPr>
            <w:tcW w:w="709" w:type="dxa"/>
          </w:tcPr>
          <w:p w14:paraId="75905B2E">
            <w:pPr>
              <w:jc w:val="center"/>
              <w:rPr>
                <w:rFonts w:ascii="Times" w:hAnsi="Times"/>
              </w:rPr>
            </w:pPr>
            <w:r>
              <w:rPr>
                <w:rFonts w:hint="eastAsia" w:ascii="Times" w:hAnsi="Times"/>
              </w:rPr>
              <w:t>M16</w:t>
            </w:r>
          </w:p>
        </w:tc>
      </w:tr>
      <w:tr w14:paraId="68AFC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14C01DBD">
            <w:pPr>
              <w:jc w:val="center"/>
              <w:rPr>
                <w:rFonts w:ascii="Times" w:hAnsi="Times"/>
              </w:rPr>
            </w:pPr>
            <w:r>
              <w:rPr>
                <w:rFonts w:hint="eastAsia" w:ascii="Times" w:hAnsi="Times"/>
              </w:rPr>
              <w:t>75</w:t>
            </w:r>
          </w:p>
        </w:tc>
        <w:tc>
          <w:tcPr>
            <w:tcW w:w="1134" w:type="dxa"/>
          </w:tcPr>
          <w:p w14:paraId="280A354A">
            <w:pPr>
              <w:jc w:val="center"/>
              <w:rPr>
                <w:rFonts w:ascii="Times" w:hAnsi="Times"/>
              </w:rPr>
            </w:pPr>
            <w:r>
              <w:rPr>
                <w:rFonts w:hint="eastAsia" w:ascii="Times" w:hAnsi="Times"/>
              </w:rPr>
              <w:t>65</w:t>
            </w:r>
          </w:p>
        </w:tc>
        <w:tc>
          <w:tcPr>
            <w:tcW w:w="851" w:type="dxa"/>
          </w:tcPr>
          <w:p w14:paraId="2C1B91F3">
            <w:pPr>
              <w:jc w:val="center"/>
              <w:rPr>
                <w:rFonts w:ascii="Times" w:hAnsi="Times"/>
              </w:rPr>
            </w:pPr>
            <w:r>
              <w:rPr>
                <w:rFonts w:hint="eastAsia" w:ascii="Times" w:hAnsi="Times"/>
              </w:rPr>
              <w:t>16</w:t>
            </w:r>
          </w:p>
        </w:tc>
        <w:tc>
          <w:tcPr>
            <w:tcW w:w="850" w:type="dxa"/>
          </w:tcPr>
          <w:p w14:paraId="7E8D0756">
            <w:pPr>
              <w:jc w:val="center"/>
              <w:rPr>
                <w:rFonts w:ascii="Times" w:hAnsi="Times"/>
              </w:rPr>
            </w:pPr>
            <w:r>
              <w:rPr>
                <w:rFonts w:hint="eastAsia" w:ascii="Times" w:hAnsi="Times"/>
              </w:rPr>
              <w:t>185</w:t>
            </w:r>
          </w:p>
        </w:tc>
        <w:tc>
          <w:tcPr>
            <w:tcW w:w="851" w:type="dxa"/>
          </w:tcPr>
          <w:p w14:paraId="24732607">
            <w:pPr>
              <w:jc w:val="center"/>
              <w:rPr>
                <w:rFonts w:ascii="Times" w:hAnsi="Times"/>
              </w:rPr>
            </w:pPr>
            <w:r>
              <w:rPr>
                <w:rFonts w:hint="eastAsia" w:ascii="Times" w:hAnsi="Times"/>
              </w:rPr>
              <w:t>145</w:t>
            </w:r>
          </w:p>
        </w:tc>
        <w:tc>
          <w:tcPr>
            <w:tcW w:w="850" w:type="dxa"/>
          </w:tcPr>
          <w:p w14:paraId="06447FF6">
            <w:pPr>
              <w:jc w:val="center"/>
              <w:rPr>
                <w:rFonts w:ascii="Times" w:hAnsi="Times"/>
              </w:rPr>
            </w:pPr>
            <w:r>
              <w:rPr>
                <w:rFonts w:hint="eastAsia" w:ascii="Times" w:hAnsi="Times"/>
              </w:rPr>
              <w:t>92</w:t>
            </w:r>
          </w:p>
        </w:tc>
        <w:tc>
          <w:tcPr>
            <w:tcW w:w="851" w:type="dxa"/>
          </w:tcPr>
          <w:p w14:paraId="3FA028A3">
            <w:pPr>
              <w:jc w:val="center"/>
              <w:rPr>
                <w:rFonts w:ascii="Times" w:hAnsi="Times"/>
              </w:rPr>
            </w:pPr>
            <w:r>
              <w:rPr>
                <w:rFonts w:hint="eastAsia" w:ascii="Times" w:hAnsi="Times"/>
              </w:rPr>
              <w:t>18</w:t>
            </w:r>
          </w:p>
        </w:tc>
        <w:tc>
          <w:tcPr>
            <w:tcW w:w="850" w:type="dxa"/>
          </w:tcPr>
          <w:p w14:paraId="27F54B9E">
            <w:pPr>
              <w:jc w:val="center"/>
              <w:rPr>
                <w:rFonts w:ascii="Times" w:hAnsi="Times"/>
              </w:rPr>
            </w:pPr>
            <w:r>
              <w:rPr>
                <w:rFonts w:hint="eastAsia" w:ascii="Times" w:hAnsi="Times"/>
              </w:rPr>
              <w:t>1</w:t>
            </w:r>
            <w:r>
              <w:rPr>
                <w:rFonts w:hint="eastAsia" w:ascii="Times" w:hAnsi="Times"/>
                <w:lang w:val="en-US" w:eastAsia="zh-CN"/>
              </w:rPr>
              <w:t>8</w:t>
            </w:r>
          </w:p>
        </w:tc>
        <w:tc>
          <w:tcPr>
            <w:tcW w:w="709" w:type="dxa"/>
          </w:tcPr>
          <w:p w14:paraId="0BAE38DE">
            <w:pPr>
              <w:jc w:val="center"/>
              <w:rPr>
                <w:rFonts w:ascii="Times" w:hAnsi="Times"/>
              </w:rPr>
            </w:pPr>
            <w:r>
              <w:rPr>
                <w:rFonts w:hint="eastAsia" w:ascii="Times" w:hAnsi="Times"/>
              </w:rPr>
              <w:t>4</w:t>
            </w:r>
          </w:p>
        </w:tc>
        <w:tc>
          <w:tcPr>
            <w:tcW w:w="709" w:type="dxa"/>
          </w:tcPr>
          <w:p w14:paraId="07C7FC17">
            <w:pPr>
              <w:jc w:val="center"/>
              <w:rPr>
                <w:rFonts w:ascii="Times" w:hAnsi="Times"/>
              </w:rPr>
            </w:pPr>
            <w:r>
              <w:rPr>
                <w:rFonts w:hint="eastAsia" w:ascii="Times" w:hAnsi="Times"/>
              </w:rPr>
              <w:t>M16</w:t>
            </w:r>
          </w:p>
        </w:tc>
      </w:tr>
      <w:tr w14:paraId="785A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0DACCD95">
            <w:pPr>
              <w:jc w:val="center"/>
              <w:rPr>
                <w:rFonts w:ascii="Times" w:hAnsi="Times"/>
              </w:rPr>
            </w:pPr>
            <w:r>
              <w:rPr>
                <w:rFonts w:hint="eastAsia" w:ascii="Times" w:hAnsi="Times"/>
              </w:rPr>
              <w:t>90</w:t>
            </w:r>
          </w:p>
        </w:tc>
        <w:tc>
          <w:tcPr>
            <w:tcW w:w="1134" w:type="dxa"/>
          </w:tcPr>
          <w:p w14:paraId="2748225B">
            <w:pPr>
              <w:jc w:val="center"/>
              <w:rPr>
                <w:rFonts w:ascii="Times" w:hAnsi="Times"/>
              </w:rPr>
            </w:pPr>
            <w:r>
              <w:rPr>
                <w:rFonts w:hint="eastAsia" w:ascii="Times" w:hAnsi="Times"/>
              </w:rPr>
              <w:t>80</w:t>
            </w:r>
          </w:p>
        </w:tc>
        <w:tc>
          <w:tcPr>
            <w:tcW w:w="851" w:type="dxa"/>
          </w:tcPr>
          <w:p w14:paraId="3F2C1807">
            <w:pPr>
              <w:jc w:val="center"/>
              <w:rPr>
                <w:rFonts w:ascii="Times" w:hAnsi="Times"/>
              </w:rPr>
            </w:pPr>
            <w:r>
              <w:rPr>
                <w:rFonts w:hint="eastAsia" w:ascii="Times" w:hAnsi="Times"/>
              </w:rPr>
              <w:t>16</w:t>
            </w:r>
          </w:p>
        </w:tc>
        <w:tc>
          <w:tcPr>
            <w:tcW w:w="850" w:type="dxa"/>
          </w:tcPr>
          <w:p w14:paraId="3F113E3E">
            <w:pPr>
              <w:jc w:val="center"/>
              <w:rPr>
                <w:rFonts w:ascii="Times" w:hAnsi="Times"/>
              </w:rPr>
            </w:pPr>
            <w:r>
              <w:rPr>
                <w:rFonts w:hint="eastAsia" w:ascii="Times" w:hAnsi="Times"/>
              </w:rPr>
              <w:t>200</w:t>
            </w:r>
          </w:p>
        </w:tc>
        <w:tc>
          <w:tcPr>
            <w:tcW w:w="851" w:type="dxa"/>
          </w:tcPr>
          <w:p w14:paraId="737652B9">
            <w:pPr>
              <w:jc w:val="center"/>
              <w:rPr>
                <w:rFonts w:ascii="Times" w:hAnsi="Times"/>
              </w:rPr>
            </w:pPr>
            <w:r>
              <w:rPr>
                <w:rFonts w:hint="eastAsia" w:ascii="Times" w:hAnsi="Times"/>
              </w:rPr>
              <w:t>160</w:t>
            </w:r>
          </w:p>
        </w:tc>
        <w:tc>
          <w:tcPr>
            <w:tcW w:w="850" w:type="dxa"/>
          </w:tcPr>
          <w:p w14:paraId="6AEE487C">
            <w:pPr>
              <w:jc w:val="center"/>
              <w:rPr>
                <w:rFonts w:ascii="Times" w:hAnsi="Times"/>
              </w:rPr>
            </w:pPr>
            <w:r>
              <w:rPr>
                <w:rFonts w:hint="eastAsia" w:ascii="Times" w:hAnsi="Times"/>
              </w:rPr>
              <w:t>110</w:t>
            </w:r>
          </w:p>
        </w:tc>
        <w:tc>
          <w:tcPr>
            <w:tcW w:w="851" w:type="dxa"/>
          </w:tcPr>
          <w:p w14:paraId="23ABBC55">
            <w:pPr>
              <w:jc w:val="center"/>
              <w:rPr>
                <w:rFonts w:ascii="Times" w:hAnsi="Times"/>
              </w:rPr>
            </w:pPr>
            <w:r>
              <w:rPr>
                <w:rFonts w:hint="eastAsia" w:ascii="Times" w:hAnsi="Times"/>
              </w:rPr>
              <w:t>18</w:t>
            </w:r>
          </w:p>
        </w:tc>
        <w:tc>
          <w:tcPr>
            <w:tcW w:w="850" w:type="dxa"/>
          </w:tcPr>
          <w:p w14:paraId="2889BB19">
            <w:pPr>
              <w:jc w:val="center"/>
              <w:rPr>
                <w:rFonts w:hint="default" w:ascii="Times" w:hAnsi="Times" w:eastAsia="宋体"/>
                <w:lang w:val="en-US" w:eastAsia="zh-CN"/>
              </w:rPr>
            </w:pPr>
            <w:r>
              <w:rPr>
                <w:rFonts w:hint="eastAsia" w:ascii="Times" w:hAnsi="Times"/>
                <w:lang w:val="en-US" w:eastAsia="zh-CN"/>
              </w:rPr>
              <w:t>20</w:t>
            </w:r>
          </w:p>
        </w:tc>
        <w:tc>
          <w:tcPr>
            <w:tcW w:w="709" w:type="dxa"/>
          </w:tcPr>
          <w:p w14:paraId="0C3A38ED">
            <w:pPr>
              <w:jc w:val="center"/>
              <w:rPr>
                <w:rFonts w:ascii="Times" w:hAnsi="Times"/>
              </w:rPr>
            </w:pPr>
            <w:r>
              <w:rPr>
                <w:rFonts w:hint="eastAsia" w:ascii="Times" w:hAnsi="Times"/>
              </w:rPr>
              <w:t>8</w:t>
            </w:r>
          </w:p>
        </w:tc>
        <w:tc>
          <w:tcPr>
            <w:tcW w:w="709" w:type="dxa"/>
          </w:tcPr>
          <w:p w14:paraId="56F7B9C3">
            <w:pPr>
              <w:jc w:val="center"/>
              <w:rPr>
                <w:rFonts w:ascii="Times" w:hAnsi="Times"/>
              </w:rPr>
            </w:pPr>
            <w:r>
              <w:rPr>
                <w:rFonts w:hint="eastAsia" w:ascii="Times" w:hAnsi="Times"/>
              </w:rPr>
              <w:t>M16</w:t>
            </w:r>
          </w:p>
        </w:tc>
      </w:tr>
      <w:tr w14:paraId="2D99A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14:paraId="59A48BF0">
            <w:pPr>
              <w:jc w:val="center"/>
              <w:rPr>
                <w:rFonts w:ascii="Times" w:hAnsi="Times"/>
              </w:rPr>
            </w:pPr>
            <w:r>
              <w:rPr>
                <w:rFonts w:hint="eastAsia" w:ascii="Times" w:hAnsi="Times"/>
              </w:rPr>
              <w:t>110</w:t>
            </w:r>
          </w:p>
        </w:tc>
        <w:tc>
          <w:tcPr>
            <w:tcW w:w="1134" w:type="dxa"/>
          </w:tcPr>
          <w:p w14:paraId="51513C23">
            <w:pPr>
              <w:jc w:val="center"/>
              <w:rPr>
                <w:rFonts w:ascii="Times" w:hAnsi="Times"/>
              </w:rPr>
            </w:pPr>
            <w:r>
              <w:rPr>
                <w:rFonts w:hint="eastAsia" w:ascii="Times" w:hAnsi="Times"/>
              </w:rPr>
              <w:t>100</w:t>
            </w:r>
          </w:p>
        </w:tc>
        <w:tc>
          <w:tcPr>
            <w:tcW w:w="851" w:type="dxa"/>
          </w:tcPr>
          <w:p w14:paraId="47E0BC48">
            <w:pPr>
              <w:jc w:val="center"/>
              <w:rPr>
                <w:rFonts w:ascii="Times" w:hAnsi="Times"/>
              </w:rPr>
            </w:pPr>
            <w:r>
              <w:rPr>
                <w:rFonts w:hint="eastAsia" w:ascii="Times" w:hAnsi="Times"/>
              </w:rPr>
              <w:t>16</w:t>
            </w:r>
          </w:p>
        </w:tc>
        <w:tc>
          <w:tcPr>
            <w:tcW w:w="850" w:type="dxa"/>
          </w:tcPr>
          <w:p w14:paraId="4D9DB228">
            <w:pPr>
              <w:jc w:val="center"/>
              <w:rPr>
                <w:rFonts w:ascii="Times" w:hAnsi="Times"/>
              </w:rPr>
            </w:pPr>
            <w:r>
              <w:rPr>
                <w:rFonts w:hint="eastAsia" w:ascii="Times" w:hAnsi="Times"/>
              </w:rPr>
              <w:t>220</w:t>
            </w:r>
          </w:p>
        </w:tc>
        <w:tc>
          <w:tcPr>
            <w:tcW w:w="851" w:type="dxa"/>
          </w:tcPr>
          <w:p w14:paraId="5FEBC5FA">
            <w:pPr>
              <w:jc w:val="center"/>
              <w:rPr>
                <w:rFonts w:ascii="Times" w:hAnsi="Times"/>
              </w:rPr>
            </w:pPr>
            <w:r>
              <w:rPr>
                <w:rFonts w:hint="eastAsia" w:ascii="Times" w:hAnsi="Times"/>
              </w:rPr>
              <w:t>180</w:t>
            </w:r>
          </w:p>
        </w:tc>
        <w:tc>
          <w:tcPr>
            <w:tcW w:w="850" w:type="dxa"/>
          </w:tcPr>
          <w:p w14:paraId="2CEC175C">
            <w:pPr>
              <w:jc w:val="center"/>
              <w:rPr>
                <w:rFonts w:ascii="Times" w:hAnsi="Times"/>
              </w:rPr>
            </w:pPr>
            <w:r>
              <w:rPr>
                <w:rFonts w:hint="eastAsia" w:ascii="Times" w:hAnsi="Times"/>
              </w:rPr>
              <w:t>128</w:t>
            </w:r>
          </w:p>
        </w:tc>
        <w:tc>
          <w:tcPr>
            <w:tcW w:w="851" w:type="dxa"/>
          </w:tcPr>
          <w:p w14:paraId="0CE680F7">
            <w:pPr>
              <w:jc w:val="center"/>
              <w:rPr>
                <w:rFonts w:ascii="Times" w:hAnsi="Times"/>
              </w:rPr>
            </w:pPr>
            <w:r>
              <w:rPr>
                <w:rFonts w:hint="eastAsia" w:ascii="Times" w:hAnsi="Times"/>
              </w:rPr>
              <w:t>18</w:t>
            </w:r>
          </w:p>
        </w:tc>
        <w:tc>
          <w:tcPr>
            <w:tcW w:w="850" w:type="dxa"/>
          </w:tcPr>
          <w:p w14:paraId="6E0CF9CF">
            <w:pPr>
              <w:jc w:val="center"/>
              <w:rPr>
                <w:rFonts w:hint="default" w:ascii="Times" w:hAnsi="Times" w:eastAsia="宋体"/>
                <w:lang w:val="en-US" w:eastAsia="zh-CN"/>
              </w:rPr>
            </w:pPr>
            <w:r>
              <w:rPr>
                <w:rFonts w:hint="eastAsia" w:ascii="Times" w:hAnsi="Times"/>
                <w:lang w:val="en-US" w:eastAsia="zh-CN"/>
              </w:rPr>
              <w:t>20</w:t>
            </w:r>
          </w:p>
        </w:tc>
        <w:tc>
          <w:tcPr>
            <w:tcW w:w="709" w:type="dxa"/>
          </w:tcPr>
          <w:p w14:paraId="03F5E8B4">
            <w:pPr>
              <w:jc w:val="center"/>
              <w:rPr>
                <w:rFonts w:ascii="Times" w:hAnsi="Times"/>
              </w:rPr>
            </w:pPr>
            <w:r>
              <w:rPr>
                <w:rFonts w:hint="eastAsia" w:ascii="Times" w:hAnsi="Times"/>
              </w:rPr>
              <w:t>8</w:t>
            </w:r>
          </w:p>
        </w:tc>
        <w:tc>
          <w:tcPr>
            <w:tcW w:w="709" w:type="dxa"/>
          </w:tcPr>
          <w:p w14:paraId="279C4384">
            <w:pPr>
              <w:jc w:val="center"/>
              <w:rPr>
                <w:rFonts w:ascii="Times" w:hAnsi="Times"/>
              </w:rPr>
            </w:pPr>
            <w:r>
              <w:rPr>
                <w:rFonts w:hint="eastAsia" w:ascii="Times" w:hAnsi="Times"/>
              </w:rPr>
              <w:t>M16</w:t>
            </w:r>
          </w:p>
        </w:tc>
      </w:tr>
      <w:tr w14:paraId="6CC78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339628D1">
            <w:pPr>
              <w:jc w:val="center"/>
              <w:rPr>
                <w:rFonts w:ascii="Times" w:hAnsi="Times"/>
              </w:rPr>
            </w:pPr>
            <w:r>
              <w:rPr>
                <w:rFonts w:hint="eastAsia" w:ascii="Times" w:hAnsi="Times"/>
              </w:rPr>
              <w:t>125</w:t>
            </w:r>
          </w:p>
        </w:tc>
        <w:tc>
          <w:tcPr>
            <w:tcW w:w="1134" w:type="dxa"/>
          </w:tcPr>
          <w:p w14:paraId="2BE4E602">
            <w:pPr>
              <w:jc w:val="center"/>
              <w:rPr>
                <w:rFonts w:ascii="Times" w:hAnsi="Times"/>
              </w:rPr>
            </w:pPr>
            <w:r>
              <w:rPr>
                <w:rFonts w:hint="eastAsia" w:ascii="Times" w:hAnsi="Times"/>
              </w:rPr>
              <w:t>100</w:t>
            </w:r>
          </w:p>
        </w:tc>
        <w:tc>
          <w:tcPr>
            <w:tcW w:w="851" w:type="dxa"/>
          </w:tcPr>
          <w:p w14:paraId="249E4796">
            <w:pPr>
              <w:jc w:val="center"/>
              <w:rPr>
                <w:rFonts w:ascii="Times" w:hAnsi="Times"/>
              </w:rPr>
            </w:pPr>
            <w:r>
              <w:rPr>
                <w:rFonts w:hint="eastAsia" w:ascii="Times" w:hAnsi="Times"/>
              </w:rPr>
              <w:t>16</w:t>
            </w:r>
          </w:p>
        </w:tc>
        <w:tc>
          <w:tcPr>
            <w:tcW w:w="850" w:type="dxa"/>
          </w:tcPr>
          <w:p w14:paraId="6E0F2979">
            <w:pPr>
              <w:jc w:val="center"/>
              <w:rPr>
                <w:rFonts w:ascii="Times" w:hAnsi="Times"/>
              </w:rPr>
            </w:pPr>
            <w:r>
              <w:rPr>
                <w:rFonts w:hint="eastAsia" w:ascii="Times" w:hAnsi="Times"/>
              </w:rPr>
              <w:t>2</w:t>
            </w:r>
            <w:r>
              <w:rPr>
                <w:rFonts w:hint="eastAsia" w:ascii="Times" w:hAnsi="Times"/>
                <w:lang w:val="en-US" w:eastAsia="zh-CN"/>
              </w:rPr>
              <w:t>2</w:t>
            </w:r>
            <w:r>
              <w:rPr>
                <w:rFonts w:hint="eastAsia" w:ascii="Times" w:hAnsi="Times"/>
              </w:rPr>
              <w:t>0</w:t>
            </w:r>
          </w:p>
        </w:tc>
        <w:tc>
          <w:tcPr>
            <w:tcW w:w="851" w:type="dxa"/>
          </w:tcPr>
          <w:p w14:paraId="0E5578CB">
            <w:pPr>
              <w:jc w:val="center"/>
              <w:rPr>
                <w:rFonts w:ascii="Times" w:hAnsi="Times"/>
              </w:rPr>
            </w:pPr>
            <w:r>
              <w:rPr>
                <w:rFonts w:hint="eastAsia" w:ascii="Times" w:hAnsi="Times"/>
              </w:rPr>
              <w:t>180</w:t>
            </w:r>
          </w:p>
        </w:tc>
        <w:tc>
          <w:tcPr>
            <w:tcW w:w="850" w:type="dxa"/>
          </w:tcPr>
          <w:p w14:paraId="6630835C">
            <w:pPr>
              <w:jc w:val="center"/>
              <w:rPr>
                <w:rFonts w:ascii="Times" w:hAnsi="Times"/>
              </w:rPr>
            </w:pPr>
            <w:r>
              <w:rPr>
                <w:rFonts w:hint="eastAsia" w:ascii="Times" w:hAnsi="Times"/>
              </w:rPr>
              <w:t>135</w:t>
            </w:r>
          </w:p>
        </w:tc>
        <w:tc>
          <w:tcPr>
            <w:tcW w:w="851" w:type="dxa"/>
          </w:tcPr>
          <w:p w14:paraId="7479EB93">
            <w:pPr>
              <w:jc w:val="center"/>
              <w:rPr>
                <w:rFonts w:ascii="Times" w:hAnsi="Times"/>
              </w:rPr>
            </w:pPr>
            <w:r>
              <w:rPr>
                <w:rFonts w:hint="eastAsia" w:ascii="Times" w:hAnsi="Times"/>
              </w:rPr>
              <w:t>18</w:t>
            </w:r>
          </w:p>
        </w:tc>
        <w:tc>
          <w:tcPr>
            <w:tcW w:w="850" w:type="dxa"/>
          </w:tcPr>
          <w:p w14:paraId="7035C218">
            <w:pPr>
              <w:jc w:val="center"/>
              <w:rPr>
                <w:rFonts w:hint="default" w:ascii="Times" w:hAnsi="Times" w:eastAsia="宋体"/>
                <w:lang w:val="en-US" w:eastAsia="zh-CN"/>
              </w:rPr>
            </w:pPr>
            <w:r>
              <w:rPr>
                <w:rFonts w:hint="eastAsia" w:ascii="Times" w:hAnsi="Times"/>
                <w:lang w:val="en-US" w:eastAsia="zh-CN"/>
              </w:rPr>
              <w:t>20</w:t>
            </w:r>
          </w:p>
        </w:tc>
        <w:tc>
          <w:tcPr>
            <w:tcW w:w="709" w:type="dxa"/>
          </w:tcPr>
          <w:p w14:paraId="28E0D44A">
            <w:pPr>
              <w:jc w:val="center"/>
              <w:rPr>
                <w:rFonts w:ascii="Times" w:hAnsi="Times"/>
              </w:rPr>
            </w:pPr>
            <w:r>
              <w:rPr>
                <w:rFonts w:hint="eastAsia" w:ascii="Times" w:hAnsi="Times"/>
              </w:rPr>
              <w:t>8</w:t>
            </w:r>
          </w:p>
        </w:tc>
        <w:tc>
          <w:tcPr>
            <w:tcW w:w="709" w:type="dxa"/>
          </w:tcPr>
          <w:p w14:paraId="5C42AFCF">
            <w:pPr>
              <w:jc w:val="center"/>
              <w:rPr>
                <w:rFonts w:ascii="Times" w:hAnsi="Times"/>
              </w:rPr>
            </w:pPr>
            <w:r>
              <w:rPr>
                <w:rFonts w:hint="eastAsia" w:ascii="Times" w:hAnsi="Times"/>
              </w:rPr>
              <w:t>M16</w:t>
            </w:r>
          </w:p>
        </w:tc>
      </w:tr>
    </w:tbl>
    <w:p w14:paraId="404CA96B">
      <w:pPr>
        <w:pStyle w:val="39"/>
        <w:numPr>
          <w:ilvl w:val="1"/>
          <w:numId w:val="0"/>
        </w:numPr>
        <w:spacing w:before="312" w:after="312"/>
        <w:outlineLvl w:val="3"/>
        <w:rPr>
          <w:szCs w:val="21"/>
        </w:rPr>
      </w:pPr>
      <w:r>
        <w:rPr>
          <w:rFonts w:hint="eastAsia"/>
          <w:szCs w:val="21"/>
        </w:rPr>
        <w:t>5</w:t>
      </w:r>
      <w:r>
        <w:rPr>
          <w:szCs w:val="21"/>
        </w:rPr>
        <w:t>.3.</w:t>
      </w:r>
      <w:r>
        <w:rPr>
          <w:rFonts w:hint="eastAsia"/>
          <w:szCs w:val="21"/>
        </w:rPr>
        <w:t>2法兰连接垫片</w:t>
      </w:r>
    </w:p>
    <w:p w14:paraId="284AA9FC">
      <w:pPr>
        <w:pStyle w:val="4"/>
        <w:ind w:firstLine="420" w:firstLineChars="200"/>
        <w:rPr>
          <w:rStyle w:val="19"/>
          <w:rFonts w:ascii="Calibri" w:hAnsi="Calibri"/>
          <w:kern w:val="2"/>
        </w:rPr>
      </w:pPr>
      <w:r>
        <w:rPr>
          <w:rFonts w:hint="eastAsia"/>
        </w:rPr>
        <w:t>法兰垫片主要分为平垫片、凸面垫片两种类型，</w:t>
      </w:r>
      <w:r>
        <w:rPr>
          <w:rFonts w:hint="eastAsia" w:ascii="Calibri" w:hAnsi="宋体"/>
          <w:kern w:val="2"/>
          <w:szCs w:val="21"/>
          <w:lang w:val="en-US" w:eastAsia="zh-CN"/>
        </w:rPr>
        <w:t>法兰垫片分类和法兰垫片规格见表</w:t>
      </w:r>
      <w:r>
        <w:rPr>
          <w:rFonts w:hint="eastAsia" w:hAnsi="宋体"/>
          <w:kern w:val="2"/>
          <w:szCs w:val="21"/>
          <w:lang w:val="en-US" w:eastAsia="zh-CN"/>
        </w:rPr>
        <w:t>5</w:t>
      </w:r>
      <w:r>
        <w:rPr>
          <w:rFonts w:hint="eastAsia" w:ascii="Calibri" w:hAnsi="宋体"/>
          <w:kern w:val="2"/>
          <w:szCs w:val="21"/>
          <w:lang w:val="en-US" w:eastAsia="zh-CN"/>
        </w:rPr>
        <w:t>、表</w:t>
      </w:r>
      <w:r>
        <w:rPr>
          <w:rFonts w:hint="eastAsia" w:hAnsi="宋体"/>
          <w:kern w:val="2"/>
          <w:szCs w:val="21"/>
          <w:lang w:val="en-US" w:eastAsia="zh-CN"/>
        </w:rPr>
        <w:t>6</w:t>
      </w:r>
      <w:r>
        <w:rPr>
          <w:rFonts w:hint="eastAsia" w:ascii="Calibri" w:hAnsi="宋体"/>
          <w:kern w:val="2"/>
          <w:szCs w:val="21"/>
          <w:lang w:val="en-US" w:eastAsia="zh-CN"/>
        </w:rPr>
        <w:t>和表</w:t>
      </w:r>
      <w:r>
        <w:rPr>
          <w:rFonts w:hint="eastAsia" w:hAnsi="宋体"/>
          <w:kern w:val="2"/>
          <w:szCs w:val="21"/>
          <w:lang w:val="en-US" w:eastAsia="zh-CN"/>
        </w:rPr>
        <w:t>7</w:t>
      </w:r>
      <w:r>
        <w:rPr>
          <w:rFonts w:hint="eastAsia" w:ascii="Calibri" w:hAnsi="宋体"/>
          <w:kern w:val="2"/>
          <w:szCs w:val="21"/>
          <w:lang w:val="en-US" w:eastAsia="zh-CN"/>
        </w:rPr>
        <w:t>所示。</w:t>
      </w:r>
    </w:p>
    <w:p w14:paraId="7D9585B2">
      <w:pPr>
        <w:pStyle w:val="23"/>
        <w:ind w:firstLine="0" w:firstLineChars="0"/>
        <w:jc w:val="center"/>
        <w:rPr>
          <w:rStyle w:val="19"/>
          <w:rFonts w:hint="default" w:ascii="Calibri" w:hAnsi="Calibri" w:eastAsia="宋体"/>
          <w:kern w:val="2"/>
          <w:lang w:val="en-US" w:eastAsia="zh-CN"/>
        </w:rPr>
      </w:pPr>
      <w:r>
        <w:rPr>
          <w:rStyle w:val="19"/>
          <w:rFonts w:hint="eastAsia" w:ascii="Calibri" w:hAnsi="Calibri"/>
          <w:kern w:val="2"/>
          <w:lang w:val="en-US" w:eastAsia="zh-CN"/>
        </w:rPr>
        <w:t>表5 法兰垫片分类表</w:t>
      </w:r>
    </w:p>
    <w:tbl>
      <w:tblPr>
        <w:tblStyle w:val="14"/>
        <w:tblW w:w="8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2984"/>
        <w:gridCol w:w="3397"/>
      </w:tblGrid>
      <w:tr w14:paraId="1A52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722" w:type="dxa"/>
          </w:tcPr>
          <w:p w14:paraId="3E52E8E8">
            <w:pPr>
              <w:pStyle w:val="36"/>
              <w:ind w:firstLine="0" w:firstLineChars="0"/>
              <w:jc w:val="center"/>
            </w:pPr>
          </w:p>
        </w:tc>
        <w:tc>
          <w:tcPr>
            <w:tcW w:w="2984" w:type="dxa"/>
          </w:tcPr>
          <w:p w14:paraId="61A9F544">
            <w:pPr>
              <w:pStyle w:val="36"/>
              <w:ind w:firstLine="0" w:firstLineChars="0"/>
              <w:jc w:val="center"/>
            </w:pPr>
            <w:r>
              <w:rPr>
                <w:rFonts w:hint="eastAsia"/>
              </w:rPr>
              <w:t>平垫片</w:t>
            </w:r>
          </w:p>
        </w:tc>
        <w:tc>
          <w:tcPr>
            <w:tcW w:w="3397" w:type="dxa"/>
          </w:tcPr>
          <w:p w14:paraId="0903923D">
            <w:pPr>
              <w:pStyle w:val="36"/>
              <w:ind w:firstLine="0" w:firstLineChars="0"/>
              <w:jc w:val="center"/>
            </w:pPr>
            <w:r>
              <w:rPr>
                <w:rFonts w:hint="eastAsia"/>
              </w:rPr>
              <w:t>凸面垫片</w:t>
            </w:r>
          </w:p>
        </w:tc>
      </w:tr>
      <w:tr w14:paraId="1B09A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1722" w:type="dxa"/>
            <w:vAlign w:val="center"/>
          </w:tcPr>
          <w:p w14:paraId="2D458380">
            <w:pPr>
              <w:pStyle w:val="36"/>
              <w:ind w:firstLine="0" w:firstLineChars="0"/>
              <w:jc w:val="center"/>
            </w:pPr>
            <w:r>
              <w:t>法兰类别</w:t>
            </w:r>
          </w:p>
        </w:tc>
        <w:tc>
          <w:tcPr>
            <w:tcW w:w="2984" w:type="dxa"/>
          </w:tcPr>
          <w:p w14:paraId="017322E4">
            <w:pPr>
              <w:pStyle w:val="36"/>
              <w:ind w:firstLine="0" w:firstLineChars="0"/>
              <w:jc w:val="center"/>
            </w:pPr>
          </w:p>
          <w:p w14:paraId="6EA5FE07">
            <w:pPr>
              <w:pStyle w:val="36"/>
              <w:ind w:firstLine="0" w:firstLineChars="0"/>
              <w:jc w:val="center"/>
            </w:pPr>
            <w:r>
              <w:drawing>
                <wp:inline distT="0" distB="0" distL="0" distR="0">
                  <wp:extent cx="1757680" cy="716915"/>
                  <wp:effectExtent l="0" t="0" r="0" b="6985"/>
                  <wp:docPr id="6085356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35655" name="图片 1"/>
                          <pic:cNvPicPr>
                            <a:picLocks noChangeAspect="1"/>
                          </pic:cNvPicPr>
                        </pic:nvPicPr>
                        <pic:blipFill>
                          <a:blip r:embed="rId24"/>
                          <a:stretch>
                            <a:fillRect/>
                          </a:stretch>
                        </pic:blipFill>
                        <pic:spPr>
                          <a:xfrm>
                            <a:off x="0" y="0"/>
                            <a:ext cx="1809140" cy="738310"/>
                          </a:xfrm>
                          <a:prstGeom prst="rect">
                            <a:avLst/>
                          </a:prstGeom>
                        </pic:spPr>
                      </pic:pic>
                    </a:graphicData>
                  </a:graphic>
                </wp:inline>
              </w:drawing>
            </w:r>
          </w:p>
        </w:tc>
        <w:tc>
          <w:tcPr>
            <w:tcW w:w="3397" w:type="dxa"/>
          </w:tcPr>
          <w:p w14:paraId="627476ED">
            <w:pPr>
              <w:pStyle w:val="36"/>
              <w:ind w:firstLine="0" w:firstLineChars="0"/>
              <w:jc w:val="center"/>
            </w:pPr>
          </w:p>
          <w:p w14:paraId="36B76C21">
            <w:pPr>
              <w:pStyle w:val="36"/>
              <w:ind w:firstLine="0" w:firstLineChars="0"/>
              <w:jc w:val="center"/>
            </w:pPr>
            <w:r>
              <w:drawing>
                <wp:inline distT="0" distB="0" distL="0" distR="0">
                  <wp:extent cx="1769745" cy="682625"/>
                  <wp:effectExtent l="0" t="0" r="8255" b="3175"/>
                  <wp:docPr id="210592663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926632"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l="1" t="19983" r="1865" b="-1"/>
                          <a:stretch>
                            <a:fillRect/>
                          </a:stretch>
                        </pic:blipFill>
                        <pic:spPr>
                          <a:xfrm>
                            <a:off x="0" y="0"/>
                            <a:ext cx="1820735" cy="702435"/>
                          </a:xfrm>
                          <a:prstGeom prst="rect">
                            <a:avLst/>
                          </a:prstGeom>
                          <a:noFill/>
                          <a:ln>
                            <a:noFill/>
                          </a:ln>
                        </pic:spPr>
                      </pic:pic>
                    </a:graphicData>
                  </a:graphic>
                </wp:inline>
              </w:drawing>
            </w:r>
          </w:p>
        </w:tc>
      </w:tr>
      <w:tr w14:paraId="0E4D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722" w:type="dxa"/>
            <w:vAlign w:val="center"/>
          </w:tcPr>
          <w:p w14:paraId="6E2F8A7C">
            <w:pPr>
              <w:pStyle w:val="36"/>
              <w:ind w:firstLine="0" w:firstLineChars="0"/>
              <w:jc w:val="center"/>
            </w:pPr>
            <w:r>
              <w:rPr>
                <w:rFonts w:hint="eastAsia"/>
              </w:rPr>
              <w:t>适用压力范围</w:t>
            </w:r>
          </w:p>
        </w:tc>
        <w:tc>
          <w:tcPr>
            <w:tcW w:w="2984" w:type="dxa"/>
          </w:tcPr>
          <w:p w14:paraId="2EA42FBF">
            <w:pPr>
              <w:pStyle w:val="36"/>
              <w:ind w:firstLine="0" w:firstLineChars="0"/>
              <w:jc w:val="left"/>
              <w:rPr>
                <w:highlight w:val="none"/>
              </w:rPr>
            </w:pPr>
            <w:r>
              <w:rPr>
                <w:rFonts w:hint="eastAsia"/>
                <w:highlight w:val="none"/>
              </w:rPr>
              <w:t>适用管道压力：</w:t>
            </w:r>
          </w:p>
          <w:p w14:paraId="541CBA9E">
            <w:pPr>
              <w:pStyle w:val="36"/>
              <w:ind w:firstLine="0" w:firstLineChars="0"/>
              <w:jc w:val="left"/>
              <w:rPr>
                <w:highlight w:val="none"/>
              </w:rPr>
            </w:pPr>
            <w:r>
              <w:rPr>
                <w:rFonts w:hint="eastAsia"/>
                <w:highlight w:val="none"/>
              </w:rPr>
              <w:t>P＜</w:t>
            </w:r>
            <w:r>
              <w:rPr>
                <w:rFonts w:hint="eastAsia"/>
                <w:highlight w:val="none"/>
                <w:lang w:eastAsia="zh-CN"/>
              </w:rPr>
              <w:t>4</w:t>
            </w:r>
            <w:r>
              <w:rPr>
                <w:rFonts w:hint="eastAsia"/>
                <w:highlight w:val="none"/>
              </w:rPr>
              <w:t>0 bar；</w:t>
            </w:r>
          </w:p>
        </w:tc>
        <w:tc>
          <w:tcPr>
            <w:tcW w:w="3397" w:type="dxa"/>
          </w:tcPr>
          <w:p w14:paraId="378A963D">
            <w:pPr>
              <w:pStyle w:val="36"/>
              <w:ind w:firstLine="0" w:firstLineChars="0"/>
              <w:jc w:val="left"/>
              <w:rPr>
                <w:highlight w:val="none"/>
              </w:rPr>
            </w:pPr>
            <w:r>
              <w:rPr>
                <w:rFonts w:hint="eastAsia"/>
                <w:highlight w:val="none"/>
              </w:rPr>
              <w:t>适用管道压力：</w:t>
            </w:r>
          </w:p>
          <w:p w14:paraId="006ED5DA">
            <w:pPr>
              <w:pStyle w:val="36"/>
              <w:ind w:firstLine="0" w:firstLineChars="0"/>
              <w:jc w:val="left"/>
              <w:rPr>
                <w:highlight w:val="none"/>
              </w:rPr>
            </w:pPr>
            <w:r>
              <w:rPr>
                <w:rFonts w:hint="eastAsia"/>
                <w:highlight w:val="none"/>
              </w:rPr>
              <w:t>P＜</w:t>
            </w:r>
            <w:r>
              <w:rPr>
                <w:rFonts w:hint="eastAsia"/>
                <w:highlight w:val="none"/>
                <w:lang w:eastAsia="zh-CN"/>
              </w:rPr>
              <w:t>4</w:t>
            </w:r>
            <w:r>
              <w:rPr>
                <w:rFonts w:hint="eastAsia"/>
                <w:highlight w:val="none"/>
                <w:lang w:val="en-US" w:eastAsia="zh-CN"/>
              </w:rPr>
              <w:t>0</w:t>
            </w:r>
            <w:r>
              <w:rPr>
                <w:rFonts w:hint="eastAsia"/>
                <w:highlight w:val="none"/>
              </w:rPr>
              <w:t xml:space="preserve"> bar</w:t>
            </w:r>
          </w:p>
        </w:tc>
      </w:tr>
      <w:tr w14:paraId="54A11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2" w:type="dxa"/>
            <w:vAlign w:val="center"/>
          </w:tcPr>
          <w:p w14:paraId="439524CD">
            <w:pPr>
              <w:pStyle w:val="36"/>
              <w:ind w:firstLine="0" w:firstLineChars="0"/>
              <w:jc w:val="center"/>
            </w:pPr>
            <w:r>
              <w:rPr>
                <w:rFonts w:hint="eastAsia"/>
              </w:rPr>
              <w:t>适用结构</w:t>
            </w:r>
          </w:p>
        </w:tc>
        <w:tc>
          <w:tcPr>
            <w:tcW w:w="2984" w:type="dxa"/>
          </w:tcPr>
          <w:p w14:paraId="53CF84B5">
            <w:pPr>
              <w:pStyle w:val="36"/>
              <w:ind w:firstLine="0" w:firstLineChars="0"/>
              <w:jc w:val="left"/>
            </w:pPr>
            <w:r>
              <w:rPr>
                <w:rFonts w:hint="eastAsia"/>
              </w:rPr>
              <w:t>对应的法兰或轴环选型设计：</w:t>
            </w:r>
          </w:p>
          <w:p w14:paraId="55CF7A8C">
            <w:pPr>
              <w:pStyle w:val="36"/>
              <w:ind w:firstLine="0" w:firstLineChars="0"/>
              <w:jc w:val="left"/>
            </w:pPr>
            <w:r>
              <w:rPr>
                <w:rFonts w:hint="eastAsia"/>
              </w:rPr>
              <w:t>适配带密封沟槽的法兰</w:t>
            </w:r>
          </w:p>
        </w:tc>
        <w:tc>
          <w:tcPr>
            <w:tcW w:w="3397" w:type="dxa"/>
          </w:tcPr>
          <w:p w14:paraId="2C9D26F8">
            <w:pPr>
              <w:pStyle w:val="36"/>
              <w:ind w:firstLine="0" w:firstLineChars="0"/>
              <w:jc w:val="left"/>
            </w:pPr>
            <w:r>
              <w:rPr>
                <w:rFonts w:hint="eastAsia"/>
              </w:rPr>
              <w:t>对应的法兰或轴环选型设计：</w:t>
            </w:r>
          </w:p>
          <w:p w14:paraId="0083A905">
            <w:pPr>
              <w:pStyle w:val="36"/>
              <w:ind w:firstLine="0" w:firstLineChars="0"/>
              <w:jc w:val="left"/>
            </w:pPr>
            <w:r>
              <w:rPr>
                <w:rFonts w:hint="eastAsia"/>
              </w:rPr>
              <w:t>带密封沟槽或不带沟槽的法兰均可</w:t>
            </w:r>
          </w:p>
        </w:tc>
      </w:tr>
    </w:tbl>
    <w:p w14:paraId="0CD3BE1F">
      <w:pPr>
        <w:rPr>
          <w:rFonts w:ascii="Times" w:hAnsi="Times"/>
        </w:rPr>
      </w:pPr>
    </w:p>
    <w:p w14:paraId="1512BA1E">
      <w:pPr>
        <w:ind w:left="826"/>
        <w:jc w:val="center"/>
        <w:rPr>
          <w:rFonts w:ascii="Times" w:hAnsi="Times"/>
        </w:rPr>
      </w:pPr>
      <w:r>
        <w:rPr>
          <w:rFonts w:hint="eastAsia" w:ascii="Times" w:hAnsi="Times"/>
        </w:rPr>
        <w:t>表</w:t>
      </w:r>
      <w:r>
        <w:rPr>
          <w:rFonts w:hint="eastAsia" w:ascii="Times" w:hAnsi="Times"/>
          <w:lang w:val="en-US" w:eastAsia="zh-CN"/>
        </w:rPr>
        <w:t>6</w:t>
      </w:r>
      <w:r>
        <w:rPr>
          <w:rFonts w:hint="eastAsia" w:ascii="Times" w:hAnsi="Times"/>
        </w:rPr>
        <w:t xml:space="preserve"> </w:t>
      </w:r>
      <w:r>
        <w:rPr>
          <w:rFonts w:hint="eastAsia" w:ascii="Times" w:hAnsi="Times"/>
          <w:lang w:val="en-US" w:eastAsia="zh-CN"/>
        </w:rPr>
        <w:t xml:space="preserve"> </w:t>
      </w:r>
      <w:r>
        <w:rPr>
          <w:rFonts w:hint="eastAsia" w:ascii="Times" w:hAnsi="Times"/>
        </w:rPr>
        <w:t>平垫片(EPDM)规格表</w:t>
      </w:r>
    </w:p>
    <w:tbl>
      <w:tblPr>
        <w:tblStyle w:val="14"/>
        <w:tblW w:w="7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1134"/>
        <w:gridCol w:w="851"/>
        <w:gridCol w:w="850"/>
        <w:gridCol w:w="851"/>
        <w:gridCol w:w="850"/>
        <w:gridCol w:w="851"/>
        <w:gridCol w:w="850"/>
        <w:gridCol w:w="709"/>
      </w:tblGrid>
      <w:tr w14:paraId="6750F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tcPr>
          <w:p w14:paraId="58ED4371">
            <w:pPr>
              <w:jc w:val="center"/>
              <w:rPr>
                <w:rFonts w:ascii="Times" w:hAnsi="Times"/>
              </w:rPr>
            </w:pPr>
            <w:r>
              <w:rPr>
                <w:rFonts w:hint="eastAsia" w:ascii="Times" w:hAnsi="Times"/>
              </w:rPr>
              <w:t>管径</w:t>
            </w:r>
          </w:p>
          <w:p w14:paraId="148A4A6D">
            <w:pPr>
              <w:jc w:val="center"/>
              <w:rPr>
                <w:rFonts w:ascii="Times" w:hAnsi="Times"/>
              </w:rPr>
            </w:pPr>
            <w:r>
              <w:rPr>
                <w:rFonts w:hint="eastAsia" w:ascii="Times" w:hAnsi="Times"/>
              </w:rPr>
              <w:t>d (mm)</w:t>
            </w:r>
          </w:p>
        </w:tc>
        <w:tc>
          <w:tcPr>
            <w:tcW w:w="1134" w:type="dxa"/>
          </w:tcPr>
          <w:p w14:paraId="73032E29">
            <w:pPr>
              <w:jc w:val="center"/>
              <w:rPr>
                <w:rFonts w:ascii="Times" w:hAnsi="Times"/>
              </w:rPr>
            </w:pPr>
            <w:r>
              <w:rPr>
                <w:rFonts w:hint="eastAsia" w:ascii="Times" w:hAnsi="Times"/>
              </w:rPr>
              <w:t>公称管径</w:t>
            </w:r>
          </w:p>
          <w:p w14:paraId="54837705">
            <w:pPr>
              <w:jc w:val="center"/>
              <w:rPr>
                <w:rFonts w:ascii="Times" w:hAnsi="Times"/>
              </w:rPr>
            </w:pPr>
            <w:r>
              <w:rPr>
                <w:rFonts w:hint="eastAsia" w:ascii="Times" w:hAnsi="Times"/>
              </w:rPr>
              <w:t>DN (mm)</w:t>
            </w:r>
          </w:p>
        </w:tc>
        <w:tc>
          <w:tcPr>
            <w:tcW w:w="851" w:type="dxa"/>
          </w:tcPr>
          <w:p w14:paraId="5C34AB38">
            <w:pPr>
              <w:jc w:val="center"/>
              <w:rPr>
                <w:rFonts w:ascii="Times" w:hAnsi="Times"/>
              </w:rPr>
            </w:pPr>
            <w:r>
              <w:rPr>
                <w:rFonts w:hint="eastAsia" w:ascii="Times" w:hAnsi="Times"/>
              </w:rPr>
              <w:t>PN</w:t>
            </w:r>
          </w:p>
        </w:tc>
        <w:tc>
          <w:tcPr>
            <w:tcW w:w="850" w:type="dxa"/>
          </w:tcPr>
          <w:p w14:paraId="36DC9AB0">
            <w:pPr>
              <w:jc w:val="center"/>
              <w:rPr>
                <w:rFonts w:ascii="Times" w:hAnsi="Times"/>
              </w:rPr>
            </w:pPr>
            <w:r>
              <w:rPr>
                <w:rFonts w:hint="eastAsia" w:ascii="Times" w:hAnsi="Times"/>
              </w:rPr>
              <w:t>D</w:t>
            </w:r>
          </w:p>
          <w:p w14:paraId="03D7F3E0">
            <w:pPr>
              <w:jc w:val="center"/>
              <w:rPr>
                <w:rFonts w:ascii="Times" w:hAnsi="Times"/>
              </w:rPr>
            </w:pPr>
            <w:r>
              <w:rPr>
                <w:rFonts w:hint="eastAsia" w:ascii="Times" w:hAnsi="Times"/>
              </w:rPr>
              <w:t>(mm)</w:t>
            </w:r>
          </w:p>
        </w:tc>
        <w:tc>
          <w:tcPr>
            <w:tcW w:w="851" w:type="dxa"/>
          </w:tcPr>
          <w:p w14:paraId="66C4738E">
            <w:pPr>
              <w:jc w:val="center"/>
              <w:rPr>
                <w:rFonts w:ascii="Times" w:hAnsi="Times"/>
              </w:rPr>
            </w:pPr>
            <w:r>
              <w:rPr>
                <w:rFonts w:hint="eastAsia" w:ascii="Times" w:hAnsi="Times"/>
              </w:rPr>
              <w:t>D1</w:t>
            </w:r>
          </w:p>
          <w:p w14:paraId="336EAA69">
            <w:pPr>
              <w:jc w:val="center"/>
              <w:rPr>
                <w:rFonts w:ascii="Times" w:hAnsi="Times"/>
              </w:rPr>
            </w:pPr>
            <w:r>
              <w:rPr>
                <w:rFonts w:hint="eastAsia" w:ascii="Times" w:hAnsi="Times"/>
              </w:rPr>
              <w:t>(mm)</w:t>
            </w:r>
          </w:p>
        </w:tc>
        <w:tc>
          <w:tcPr>
            <w:tcW w:w="850" w:type="dxa"/>
          </w:tcPr>
          <w:p w14:paraId="4333492A">
            <w:pPr>
              <w:jc w:val="center"/>
              <w:rPr>
                <w:rFonts w:ascii="Times" w:hAnsi="Times"/>
              </w:rPr>
            </w:pPr>
            <w:r>
              <w:rPr>
                <w:rFonts w:hint="eastAsia" w:ascii="Times" w:hAnsi="Times"/>
              </w:rPr>
              <w:t>D2</w:t>
            </w:r>
          </w:p>
          <w:p w14:paraId="5449F467">
            <w:pPr>
              <w:jc w:val="center"/>
              <w:rPr>
                <w:rFonts w:ascii="Times" w:hAnsi="Times"/>
              </w:rPr>
            </w:pPr>
            <w:r>
              <w:rPr>
                <w:rFonts w:hint="eastAsia" w:ascii="Times" w:hAnsi="Times"/>
              </w:rPr>
              <w:t>(mm)</w:t>
            </w:r>
          </w:p>
        </w:tc>
        <w:tc>
          <w:tcPr>
            <w:tcW w:w="851" w:type="dxa"/>
          </w:tcPr>
          <w:p w14:paraId="4545AA37">
            <w:pPr>
              <w:jc w:val="center"/>
              <w:rPr>
                <w:rFonts w:ascii="Times" w:hAnsi="Times"/>
              </w:rPr>
            </w:pPr>
            <w:r>
              <w:rPr>
                <w:rFonts w:hint="eastAsia" w:ascii="Times" w:hAnsi="Times"/>
              </w:rPr>
              <w:t>D3</w:t>
            </w:r>
          </w:p>
          <w:p w14:paraId="1C1AC109">
            <w:pPr>
              <w:jc w:val="center"/>
              <w:rPr>
                <w:rFonts w:ascii="Times" w:hAnsi="Times"/>
              </w:rPr>
            </w:pPr>
            <w:r>
              <w:rPr>
                <w:rFonts w:hint="eastAsia" w:ascii="Times" w:hAnsi="Times"/>
              </w:rPr>
              <w:t>(mm)</w:t>
            </w:r>
          </w:p>
        </w:tc>
        <w:tc>
          <w:tcPr>
            <w:tcW w:w="850" w:type="dxa"/>
          </w:tcPr>
          <w:p w14:paraId="77EC1249">
            <w:pPr>
              <w:jc w:val="center"/>
              <w:rPr>
                <w:rFonts w:ascii="Times" w:hAnsi="Times"/>
              </w:rPr>
            </w:pPr>
            <w:r>
              <w:rPr>
                <w:rFonts w:hint="eastAsia" w:ascii="Times" w:hAnsi="Times"/>
              </w:rPr>
              <w:t>H</w:t>
            </w:r>
          </w:p>
          <w:p w14:paraId="4AEA1410">
            <w:pPr>
              <w:jc w:val="center"/>
              <w:rPr>
                <w:rFonts w:ascii="Times" w:hAnsi="Times"/>
              </w:rPr>
            </w:pPr>
            <w:r>
              <w:rPr>
                <w:rFonts w:hint="eastAsia" w:ascii="Times" w:hAnsi="Times"/>
              </w:rPr>
              <w:t>(mm)</w:t>
            </w:r>
          </w:p>
        </w:tc>
        <w:tc>
          <w:tcPr>
            <w:tcW w:w="709" w:type="dxa"/>
          </w:tcPr>
          <w:p w14:paraId="52A61A45">
            <w:pPr>
              <w:jc w:val="center"/>
              <w:rPr>
                <w:rFonts w:ascii="Times" w:hAnsi="Times"/>
              </w:rPr>
            </w:pPr>
            <w:r>
              <w:rPr>
                <w:rFonts w:hint="eastAsia" w:ascii="Times" w:hAnsi="Times"/>
              </w:rPr>
              <w:t>型号</w:t>
            </w:r>
          </w:p>
        </w:tc>
      </w:tr>
      <w:tr w14:paraId="36811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tcPr>
          <w:p w14:paraId="7F0FABE9">
            <w:pPr>
              <w:jc w:val="center"/>
              <w:rPr>
                <w:rFonts w:ascii="Times" w:hAnsi="Times"/>
              </w:rPr>
            </w:pPr>
            <w:r>
              <w:rPr>
                <w:rFonts w:hint="eastAsia" w:ascii="Times" w:hAnsi="Times"/>
              </w:rPr>
              <w:t>16</w:t>
            </w:r>
          </w:p>
        </w:tc>
        <w:tc>
          <w:tcPr>
            <w:tcW w:w="1134" w:type="dxa"/>
          </w:tcPr>
          <w:p w14:paraId="03C1EA3A">
            <w:pPr>
              <w:jc w:val="center"/>
              <w:rPr>
                <w:rFonts w:ascii="Times" w:hAnsi="Times"/>
              </w:rPr>
            </w:pPr>
            <w:r>
              <w:rPr>
                <w:rFonts w:hint="eastAsia" w:ascii="Times" w:hAnsi="Times"/>
              </w:rPr>
              <w:t>10</w:t>
            </w:r>
          </w:p>
        </w:tc>
        <w:tc>
          <w:tcPr>
            <w:tcW w:w="851" w:type="dxa"/>
          </w:tcPr>
          <w:p w14:paraId="48B868E3">
            <w:pPr>
              <w:jc w:val="center"/>
              <w:rPr>
                <w:rFonts w:hint="eastAsia" w:ascii="Times" w:hAnsi="Times" w:eastAsia="宋体"/>
                <w:lang w:eastAsia="zh-CN"/>
              </w:rPr>
            </w:pPr>
            <w:r>
              <w:rPr>
                <w:rFonts w:hint="eastAsia" w:ascii="Times" w:hAnsi="Times"/>
              </w:rPr>
              <w:t>1</w:t>
            </w:r>
            <w:r>
              <w:rPr>
                <w:rFonts w:hint="eastAsia" w:ascii="Times" w:hAnsi="Times"/>
                <w:lang w:val="en-US" w:eastAsia="zh-CN"/>
              </w:rPr>
              <w:t>6</w:t>
            </w:r>
          </w:p>
        </w:tc>
        <w:tc>
          <w:tcPr>
            <w:tcW w:w="850" w:type="dxa"/>
          </w:tcPr>
          <w:p w14:paraId="77B6392B">
            <w:pPr>
              <w:jc w:val="center"/>
              <w:rPr>
                <w:rFonts w:ascii="Times" w:hAnsi="Times"/>
              </w:rPr>
            </w:pPr>
            <w:r>
              <w:rPr>
                <w:rFonts w:hint="eastAsia" w:ascii="Times" w:hAnsi="Times"/>
              </w:rPr>
              <w:t>46</w:t>
            </w:r>
          </w:p>
        </w:tc>
        <w:tc>
          <w:tcPr>
            <w:tcW w:w="851" w:type="dxa"/>
          </w:tcPr>
          <w:p w14:paraId="6060FAA8">
            <w:pPr>
              <w:jc w:val="center"/>
              <w:rPr>
                <w:rFonts w:ascii="Times" w:hAnsi="Times"/>
              </w:rPr>
            </w:pPr>
            <w:r>
              <w:rPr>
                <w:rFonts w:hint="eastAsia" w:ascii="Times" w:hAnsi="Times"/>
              </w:rPr>
              <w:t>16</w:t>
            </w:r>
          </w:p>
        </w:tc>
        <w:tc>
          <w:tcPr>
            <w:tcW w:w="850" w:type="dxa"/>
          </w:tcPr>
          <w:p w14:paraId="2F371E86">
            <w:pPr>
              <w:jc w:val="center"/>
              <w:rPr>
                <w:rFonts w:ascii="Times" w:hAnsi="Times"/>
              </w:rPr>
            </w:pPr>
            <w:r>
              <w:rPr>
                <w:rFonts w:hint="eastAsia" w:ascii="Times" w:hAnsi="Times"/>
              </w:rPr>
              <w:t>/</w:t>
            </w:r>
          </w:p>
        </w:tc>
        <w:tc>
          <w:tcPr>
            <w:tcW w:w="851" w:type="dxa"/>
          </w:tcPr>
          <w:p w14:paraId="760757EC">
            <w:pPr>
              <w:jc w:val="center"/>
              <w:rPr>
                <w:rFonts w:ascii="Times" w:hAnsi="Times"/>
              </w:rPr>
            </w:pPr>
            <w:r>
              <w:rPr>
                <w:rFonts w:hint="eastAsia" w:ascii="Times" w:hAnsi="Times"/>
              </w:rPr>
              <w:t>/</w:t>
            </w:r>
          </w:p>
        </w:tc>
        <w:tc>
          <w:tcPr>
            <w:tcW w:w="850" w:type="dxa"/>
          </w:tcPr>
          <w:p w14:paraId="47F37748">
            <w:pPr>
              <w:jc w:val="center"/>
              <w:rPr>
                <w:rFonts w:ascii="Times" w:hAnsi="Times"/>
              </w:rPr>
            </w:pPr>
            <w:r>
              <w:rPr>
                <w:rFonts w:hint="eastAsia" w:ascii="Times" w:hAnsi="Times"/>
              </w:rPr>
              <w:t>2</w:t>
            </w:r>
          </w:p>
        </w:tc>
        <w:tc>
          <w:tcPr>
            <w:tcW w:w="709" w:type="dxa"/>
          </w:tcPr>
          <w:p w14:paraId="3C9B4503">
            <w:pPr>
              <w:jc w:val="center"/>
              <w:rPr>
                <w:rFonts w:ascii="Times" w:hAnsi="Times"/>
              </w:rPr>
            </w:pPr>
            <w:r>
              <w:rPr>
                <w:rFonts w:hint="eastAsia" w:ascii="Times" w:hAnsi="Times"/>
              </w:rPr>
              <w:t>A</w:t>
            </w:r>
          </w:p>
        </w:tc>
      </w:tr>
      <w:tr w14:paraId="0F04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tcPr>
          <w:p w14:paraId="76D1E194">
            <w:pPr>
              <w:jc w:val="center"/>
              <w:rPr>
                <w:rFonts w:ascii="Times" w:hAnsi="Times"/>
              </w:rPr>
            </w:pPr>
            <w:r>
              <w:rPr>
                <w:rFonts w:hint="eastAsia" w:ascii="Times" w:hAnsi="Times"/>
              </w:rPr>
              <w:t>20</w:t>
            </w:r>
          </w:p>
        </w:tc>
        <w:tc>
          <w:tcPr>
            <w:tcW w:w="1134" w:type="dxa"/>
          </w:tcPr>
          <w:p w14:paraId="0CAAF042">
            <w:pPr>
              <w:jc w:val="center"/>
              <w:rPr>
                <w:rFonts w:ascii="Times" w:hAnsi="Times"/>
              </w:rPr>
            </w:pPr>
            <w:r>
              <w:rPr>
                <w:rFonts w:hint="eastAsia" w:ascii="Times" w:hAnsi="Times"/>
              </w:rPr>
              <w:t>15</w:t>
            </w:r>
          </w:p>
        </w:tc>
        <w:tc>
          <w:tcPr>
            <w:tcW w:w="851" w:type="dxa"/>
          </w:tcPr>
          <w:p w14:paraId="598001D3">
            <w:pPr>
              <w:jc w:val="center"/>
              <w:rPr>
                <w:rFonts w:ascii="Times" w:hAnsi="Times"/>
              </w:rPr>
            </w:pPr>
            <w:r>
              <w:rPr>
                <w:rFonts w:hint="eastAsia" w:ascii="Times" w:hAnsi="Times"/>
              </w:rPr>
              <w:t>1</w:t>
            </w:r>
            <w:r>
              <w:rPr>
                <w:rFonts w:hint="eastAsia" w:ascii="Times" w:hAnsi="Times"/>
                <w:lang w:val="en-US" w:eastAsia="zh-CN"/>
              </w:rPr>
              <w:t>6</w:t>
            </w:r>
          </w:p>
        </w:tc>
        <w:tc>
          <w:tcPr>
            <w:tcW w:w="850" w:type="dxa"/>
          </w:tcPr>
          <w:p w14:paraId="0AB584A4">
            <w:pPr>
              <w:jc w:val="center"/>
              <w:rPr>
                <w:rFonts w:ascii="Times" w:hAnsi="Times"/>
              </w:rPr>
            </w:pPr>
            <w:r>
              <w:rPr>
                <w:rFonts w:hint="eastAsia" w:ascii="Times" w:hAnsi="Times"/>
              </w:rPr>
              <w:t>51</w:t>
            </w:r>
          </w:p>
        </w:tc>
        <w:tc>
          <w:tcPr>
            <w:tcW w:w="851" w:type="dxa"/>
          </w:tcPr>
          <w:p w14:paraId="74CDA87A">
            <w:pPr>
              <w:jc w:val="center"/>
              <w:rPr>
                <w:rFonts w:ascii="Times" w:hAnsi="Times"/>
              </w:rPr>
            </w:pPr>
            <w:r>
              <w:rPr>
                <w:rFonts w:hint="eastAsia" w:ascii="Times" w:hAnsi="Times"/>
              </w:rPr>
              <w:t>20</w:t>
            </w:r>
          </w:p>
        </w:tc>
        <w:tc>
          <w:tcPr>
            <w:tcW w:w="850" w:type="dxa"/>
          </w:tcPr>
          <w:p w14:paraId="1AC49C16">
            <w:pPr>
              <w:jc w:val="center"/>
              <w:rPr>
                <w:rFonts w:ascii="Times" w:hAnsi="Times"/>
              </w:rPr>
            </w:pPr>
            <w:r>
              <w:rPr>
                <w:rFonts w:hint="eastAsia" w:ascii="Times" w:hAnsi="Times"/>
              </w:rPr>
              <w:t>/</w:t>
            </w:r>
          </w:p>
        </w:tc>
        <w:tc>
          <w:tcPr>
            <w:tcW w:w="851" w:type="dxa"/>
          </w:tcPr>
          <w:p w14:paraId="29740A95">
            <w:pPr>
              <w:jc w:val="center"/>
              <w:rPr>
                <w:rFonts w:ascii="Times" w:hAnsi="Times"/>
              </w:rPr>
            </w:pPr>
            <w:r>
              <w:rPr>
                <w:rFonts w:hint="eastAsia" w:ascii="Times" w:hAnsi="Times"/>
              </w:rPr>
              <w:t>/</w:t>
            </w:r>
          </w:p>
        </w:tc>
        <w:tc>
          <w:tcPr>
            <w:tcW w:w="850" w:type="dxa"/>
          </w:tcPr>
          <w:p w14:paraId="5607C645">
            <w:pPr>
              <w:jc w:val="center"/>
              <w:rPr>
                <w:rFonts w:ascii="Times" w:hAnsi="Times"/>
              </w:rPr>
            </w:pPr>
            <w:r>
              <w:rPr>
                <w:rFonts w:hint="eastAsia" w:ascii="Times" w:hAnsi="Times"/>
              </w:rPr>
              <w:t>2</w:t>
            </w:r>
          </w:p>
        </w:tc>
        <w:tc>
          <w:tcPr>
            <w:tcW w:w="709" w:type="dxa"/>
          </w:tcPr>
          <w:p w14:paraId="3679E3EB">
            <w:pPr>
              <w:jc w:val="center"/>
              <w:rPr>
                <w:rFonts w:ascii="Times" w:hAnsi="Times"/>
              </w:rPr>
            </w:pPr>
            <w:r>
              <w:rPr>
                <w:rFonts w:hint="eastAsia" w:ascii="Times" w:hAnsi="Times"/>
              </w:rPr>
              <w:t>A</w:t>
            </w:r>
          </w:p>
        </w:tc>
      </w:tr>
      <w:tr w14:paraId="011E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tcPr>
          <w:p w14:paraId="6D95152D">
            <w:pPr>
              <w:jc w:val="center"/>
              <w:rPr>
                <w:rFonts w:ascii="Times" w:hAnsi="Times"/>
              </w:rPr>
            </w:pPr>
            <w:r>
              <w:rPr>
                <w:rFonts w:hint="eastAsia" w:ascii="Times" w:hAnsi="Times"/>
              </w:rPr>
              <w:t>25</w:t>
            </w:r>
          </w:p>
        </w:tc>
        <w:tc>
          <w:tcPr>
            <w:tcW w:w="1134" w:type="dxa"/>
          </w:tcPr>
          <w:p w14:paraId="7D1D11BD">
            <w:pPr>
              <w:jc w:val="center"/>
              <w:rPr>
                <w:rFonts w:ascii="Times" w:hAnsi="Times"/>
              </w:rPr>
            </w:pPr>
            <w:r>
              <w:rPr>
                <w:rFonts w:hint="eastAsia" w:ascii="Times" w:hAnsi="Times"/>
              </w:rPr>
              <w:t>20</w:t>
            </w:r>
          </w:p>
        </w:tc>
        <w:tc>
          <w:tcPr>
            <w:tcW w:w="851" w:type="dxa"/>
          </w:tcPr>
          <w:p w14:paraId="74FC391F">
            <w:pPr>
              <w:jc w:val="center"/>
              <w:rPr>
                <w:rFonts w:ascii="Times" w:hAnsi="Times"/>
              </w:rPr>
            </w:pPr>
            <w:r>
              <w:rPr>
                <w:rFonts w:hint="eastAsia" w:ascii="Times" w:hAnsi="Times"/>
              </w:rPr>
              <w:t>1</w:t>
            </w:r>
            <w:r>
              <w:rPr>
                <w:rFonts w:hint="eastAsia" w:ascii="Times" w:hAnsi="Times"/>
                <w:lang w:val="en-US" w:eastAsia="zh-CN"/>
              </w:rPr>
              <w:t>6</w:t>
            </w:r>
          </w:p>
        </w:tc>
        <w:tc>
          <w:tcPr>
            <w:tcW w:w="850" w:type="dxa"/>
          </w:tcPr>
          <w:p w14:paraId="06EBB8CB">
            <w:pPr>
              <w:jc w:val="center"/>
              <w:rPr>
                <w:rFonts w:ascii="Times" w:hAnsi="Times"/>
              </w:rPr>
            </w:pPr>
            <w:r>
              <w:rPr>
                <w:rFonts w:hint="eastAsia" w:ascii="Times" w:hAnsi="Times"/>
              </w:rPr>
              <w:t>61</w:t>
            </w:r>
          </w:p>
        </w:tc>
        <w:tc>
          <w:tcPr>
            <w:tcW w:w="851" w:type="dxa"/>
          </w:tcPr>
          <w:p w14:paraId="7BA9A3EC">
            <w:pPr>
              <w:jc w:val="center"/>
              <w:rPr>
                <w:rFonts w:ascii="Times" w:hAnsi="Times"/>
              </w:rPr>
            </w:pPr>
            <w:r>
              <w:rPr>
                <w:rFonts w:hint="eastAsia" w:ascii="Times" w:hAnsi="Times"/>
              </w:rPr>
              <w:t>25</w:t>
            </w:r>
          </w:p>
        </w:tc>
        <w:tc>
          <w:tcPr>
            <w:tcW w:w="850" w:type="dxa"/>
          </w:tcPr>
          <w:p w14:paraId="1643D4FC">
            <w:pPr>
              <w:jc w:val="center"/>
              <w:rPr>
                <w:rFonts w:ascii="Times" w:hAnsi="Times"/>
              </w:rPr>
            </w:pPr>
            <w:r>
              <w:rPr>
                <w:rFonts w:hint="eastAsia" w:ascii="Times" w:hAnsi="Times"/>
              </w:rPr>
              <w:t>/</w:t>
            </w:r>
          </w:p>
        </w:tc>
        <w:tc>
          <w:tcPr>
            <w:tcW w:w="851" w:type="dxa"/>
          </w:tcPr>
          <w:p w14:paraId="4BF22153">
            <w:pPr>
              <w:jc w:val="center"/>
              <w:rPr>
                <w:rFonts w:ascii="Times" w:hAnsi="Times"/>
              </w:rPr>
            </w:pPr>
            <w:r>
              <w:rPr>
                <w:rFonts w:hint="eastAsia" w:ascii="Times" w:hAnsi="Times"/>
              </w:rPr>
              <w:t>/</w:t>
            </w:r>
          </w:p>
        </w:tc>
        <w:tc>
          <w:tcPr>
            <w:tcW w:w="850" w:type="dxa"/>
          </w:tcPr>
          <w:p w14:paraId="40ECFBE6">
            <w:pPr>
              <w:jc w:val="center"/>
              <w:rPr>
                <w:rFonts w:ascii="Times" w:hAnsi="Times"/>
              </w:rPr>
            </w:pPr>
            <w:r>
              <w:rPr>
                <w:rFonts w:hint="eastAsia" w:ascii="Times" w:hAnsi="Times"/>
              </w:rPr>
              <w:t>2</w:t>
            </w:r>
          </w:p>
        </w:tc>
        <w:tc>
          <w:tcPr>
            <w:tcW w:w="709" w:type="dxa"/>
          </w:tcPr>
          <w:p w14:paraId="7745CA87">
            <w:pPr>
              <w:jc w:val="center"/>
              <w:rPr>
                <w:rFonts w:ascii="Times" w:hAnsi="Times"/>
              </w:rPr>
            </w:pPr>
            <w:r>
              <w:rPr>
                <w:rFonts w:hint="eastAsia" w:ascii="Times" w:hAnsi="Times"/>
              </w:rPr>
              <w:t>A</w:t>
            </w:r>
          </w:p>
        </w:tc>
      </w:tr>
      <w:tr w14:paraId="7E41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tcPr>
          <w:p w14:paraId="6F33B538">
            <w:pPr>
              <w:jc w:val="center"/>
              <w:rPr>
                <w:rFonts w:ascii="Times" w:hAnsi="Times"/>
              </w:rPr>
            </w:pPr>
            <w:r>
              <w:rPr>
                <w:rFonts w:hint="eastAsia" w:ascii="Times" w:hAnsi="Times"/>
              </w:rPr>
              <w:t>32</w:t>
            </w:r>
          </w:p>
        </w:tc>
        <w:tc>
          <w:tcPr>
            <w:tcW w:w="1134" w:type="dxa"/>
          </w:tcPr>
          <w:p w14:paraId="38DB366C">
            <w:pPr>
              <w:jc w:val="center"/>
              <w:rPr>
                <w:rFonts w:ascii="Times" w:hAnsi="Times"/>
              </w:rPr>
            </w:pPr>
            <w:r>
              <w:rPr>
                <w:rFonts w:hint="eastAsia" w:ascii="Times" w:hAnsi="Times"/>
              </w:rPr>
              <w:t>25</w:t>
            </w:r>
          </w:p>
        </w:tc>
        <w:tc>
          <w:tcPr>
            <w:tcW w:w="851" w:type="dxa"/>
          </w:tcPr>
          <w:p w14:paraId="6CBBA8BC">
            <w:pPr>
              <w:jc w:val="center"/>
              <w:rPr>
                <w:rFonts w:ascii="Times" w:hAnsi="Times"/>
              </w:rPr>
            </w:pPr>
            <w:r>
              <w:rPr>
                <w:rFonts w:hint="eastAsia" w:ascii="Times" w:hAnsi="Times"/>
              </w:rPr>
              <w:t>1</w:t>
            </w:r>
            <w:r>
              <w:rPr>
                <w:rFonts w:hint="eastAsia" w:ascii="Times" w:hAnsi="Times"/>
                <w:lang w:val="en-US" w:eastAsia="zh-CN"/>
              </w:rPr>
              <w:t>6</w:t>
            </w:r>
          </w:p>
        </w:tc>
        <w:tc>
          <w:tcPr>
            <w:tcW w:w="850" w:type="dxa"/>
          </w:tcPr>
          <w:p w14:paraId="73DFB4A8">
            <w:pPr>
              <w:jc w:val="center"/>
              <w:rPr>
                <w:rFonts w:ascii="Times" w:hAnsi="Times"/>
              </w:rPr>
            </w:pPr>
            <w:r>
              <w:rPr>
                <w:rFonts w:hint="eastAsia" w:ascii="Times" w:hAnsi="Times"/>
              </w:rPr>
              <w:t>71</w:t>
            </w:r>
          </w:p>
        </w:tc>
        <w:tc>
          <w:tcPr>
            <w:tcW w:w="851" w:type="dxa"/>
          </w:tcPr>
          <w:p w14:paraId="38F0BD94">
            <w:pPr>
              <w:jc w:val="center"/>
              <w:rPr>
                <w:rFonts w:ascii="Times" w:hAnsi="Times"/>
              </w:rPr>
            </w:pPr>
            <w:r>
              <w:rPr>
                <w:rFonts w:hint="eastAsia" w:ascii="Times" w:hAnsi="Times"/>
              </w:rPr>
              <w:t>32</w:t>
            </w:r>
          </w:p>
        </w:tc>
        <w:tc>
          <w:tcPr>
            <w:tcW w:w="850" w:type="dxa"/>
          </w:tcPr>
          <w:p w14:paraId="2E67CD19">
            <w:pPr>
              <w:jc w:val="center"/>
              <w:rPr>
                <w:rFonts w:ascii="Times" w:hAnsi="Times"/>
              </w:rPr>
            </w:pPr>
            <w:r>
              <w:rPr>
                <w:rFonts w:hint="eastAsia" w:ascii="Times" w:hAnsi="Times"/>
              </w:rPr>
              <w:t>/</w:t>
            </w:r>
          </w:p>
        </w:tc>
        <w:tc>
          <w:tcPr>
            <w:tcW w:w="851" w:type="dxa"/>
          </w:tcPr>
          <w:p w14:paraId="70E6C790">
            <w:pPr>
              <w:jc w:val="center"/>
              <w:rPr>
                <w:rFonts w:ascii="Times" w:hAnsi="Times"/>
              </w:rPr>
            </w:pPr>
            <w:r>
              <w:rPr>
                <w:rFonts w:hint="eastAsia" w:ascii="Times" w:hAnsi="Times"/>
              </w:rPr>
              <w:t>/</w:t>
            </w:r>
          </w:p>
        </w:tc>
        <w:tc>
          <w:tcPr>
            <w:tcW w:w="850" w:type="dxa"/>
          </w:tcPr>
          <w:p w14:paraId="0B7F1444">
            <w:pPr>
              <w:jc w:val="center"/>
              <w:rPr>
                <w:rFonts w:ascii="Times" w:hAnsi="Times"/>
              </w:rPr>
            </w:pPr>
            <w:r>
              <w:rPr>
                <w:rFonts w:hint="eastAsia" w:ascii="Times" w:hAnsi="Times"/>
              </w:rPr>
              <w:t>2</w:t>
            </w:r>
          </w:p>
        </w:tc>
        <w:tc>
          <w:tcPr>
            <w:tcW w:w="709" w:type="dxa"/>
          </w:tcPr>
          <w:p w14:paraId="0FD7C51E">
            <w:pPr>
              <w:jc w:val="center"/>
              <w:rPr>
                <w:rFonts w:ascii="Times" w:hAnsi="Times"/>
              </w:rPr>
            </w:pPr>
            <w:r>
              <w:rPr>
                <w:rFonts w:hint="eastAsia" w:ascii="Times" w:hAnsi="Times"/>
              </w:rPr>
              <w:t>A</w:t>
            </w:r>
          </w:p>
        </w:tc>
      </w:tr>
      <w:tr w14:paraId="4543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5" w:type="dxa"/>
          </w:tcPr>
          <w:p w14:paraId="46DBF20D">
            <w:pPr>
              <w:jc w:val="center"/>
              <w:rPr>
                <w:rFonts w:ascii="Times" w:hAnsi="Times"/>
              </w:rPr>
            </w:pPr>
            <w:r>
              <w:rPr>
                <w:rFonts w:hint="eastAsia" w:ascii="Times" w:hAnsi="Times"/>
              </w:rPr>
              <w:t>40</w:t>
            </w:r>
          </w:p>
        </w:tc>
        <w:tc>
          <w:tcPr>
            <w:tcW w:w="1134" w:type="dxa"/>
          </w:tcPr>
          <w:p w14:paraId="4E79E543">
            <w:pPr>
              <w:jc w:val="center"/>
              <w:rPr>
                <w:rFonts w:ascii="Times" w:hAnsi="Times"/>
              </w:rPr>
            </w:pPr>
            <w:r>
              <w:rPr>
                <w:rFonts w:hint="eastAsia" w:ascii="Times" w:hAnsi="Times"/>
              </w:rPr>
              <w:t>32</w:t>
            </w:r>
          </w:p>
        </w:tc>
        <w:tc>
          <w:tcPr>
            <w:tcW w:w="851" w:type="dxa"/>
          </w:tcPr>
          <w:p w14:paraId="0EE5E7AB">
            <w:pPr>
              <w:jc w:val="center"/>
              <w:rPr>
                <w:rFonts w:ascii="Times" w:hAnsi="Times"/>
              </w:rPr>
            </w:pPr>
            <w:r>
              <w:rPr>
                <w:rFonts w:hint="eastAsia" w:ascii="Times" w:hAnsi="Times"/>
              </w:rPr>
              <w:t>1</w:t>
            </w:r>
            <w:r>
              <w:rPr>
                <w:rFonts w:hint="eastAsia" w:ascii="Times" w:hAnsi="Times"/>
                <w:lang w:val="en-US" w:eastAsia="zh-CN"/>
              </w:rPr>
              <w:t>6</w:t>
            </w:r>
          </w:p>
        </w:tc>
        <w:tc>
          <w:tcPr>
            <w:tcW w:w="850" w:type="dxa"/>
          </w:tcPr>
          <w:p w14:paraId="323F70E3">
            <w:pPr>
              <w:jc w:val="center"/>
              <w:rPr>
                <w:rFonts w:ascii="Times" w:hAnsi="Times"/>
              </w:rPr>
            </w:pPr>
            <w:r>
              <w:rPr>
                <w:rFonts w:hint="eastAsia" w:ascii="Times" w:hAnsi="Times"/>
              </w:rPr>
              <w:t>82</w:t>
            </w:r>
          </w:p>
        </w:tc>
        <w:tc>
          <w:tcPr>
            <w:tcW w:w="851" w:type="dxa"/>
          </w:tcPr>
          <w:p w14:paraId="4AB41F85">
            <w:pPr>
              <w:jc w:val="center"/>
              <w:rPr>
                <w:rFonts w:ascii="Times" w:hAnsi="Times"/>
              </w:rPr>
            </w:pPr>
            <w:r>
              <w:rPr>
                <w:rFonts w:hint="eastAsia" w:ascii="Times" w:hAnsi="Times"/>
              </w:rPr>
              <w:t>40</w:t>
            </w:r>
          </w:p>
        </w:tc>
        <w:tc>
          <w:tcPr>
            <w:tcW w:w="850" w:type="dxa"/>
          </w:tcPr>
          <w:p w14:paraId="5A0EF9A3">
            <w:pPr>
              <w:jc w:val="center"/>
              <w:rPr>
                <w:rFonts w:ascii="Times" w:hAnsi="Times"/>
              </w:rPr>
            </w:pPr>
            <w:r>
              <w:rPr>
                <w:rFonts w:hint="eastAsia" w:ascii="Times" w:hAnsi="Times"/>
              </w:rPr>
              <w:t>/</w:t>
            </w:r>
          </w:p>
        </w:tc>
        <w:tc>
          <w:tcPr>
            <w:tcW w:w="851" w:type="dxa"/>
          </w:tcPr>
          <w:p w14:paraId="5F8C49DA">
            <w:pPr>
              <w:jc w:val="center"/>
              <w:rPr>
                <w:rFonts w:ascii="Times" w:hAnsi="Times"/>
              </w:rPr>
            </w:pPr>
            <w:r>
              <w:rPr>
                <w:rFonts w:hint="eastAsia" w:ascii="Times" w:hAnsi="Times"/>
              </w:rPr>
              <w:t>/</w:t>
            </w:r>
          </w:p>
        </w:tc>
        <w:tc>
          <w:tcPr>
            <w:tcW w:w="850" w:type="dxa"/>
          </w:tcPr>
          <w:p w14:paraId="4728338A">
            <w:pPr>
              <w:jc w:val="center"/>
              <w:rPr>
                <w:rFonts w:ascii="Times" w:hAnsi="Times"/>
              </w:rPr>
            </w:pPr>
            <w:r>
              <w:rPr>
                <w:rFonts w:hint="eastAsia" w:ascii="Times" w:hAnsi="Times"/>
              </w:rPr>
              <w:t>3</w:t>
            </w:r>
          </w:p>
        </w:tc>
        <w:tc>
          <w:tcPr>
            <w:tcW w:w="709" w:type="dxa"/>
          </w:tcPr>
          <w:p w14:paraId="623FB956">
            <w:pPr>
              <w:jc w:val="center"/>
              <w:rPr>
                <w:rFonts w:ascii="Times" w:hAnsi="Times"/>
              </w:rPr>
            </w:pPr>
            <w:r>
              <w:rPr>
                <w:rFonts w:hint="eastAsia" w:ascii="Times" w:hAnsi="Times"/>
              </w:rPr>
              <w:t>A</w:t>
            </w:r>
          </w:p>
        </w:tc>
      </w:tr>
      <w:tr w14:paraId="1A845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tcPr>
          <w:p w14:paraId="52E9C9D6">
            <w:pPr>
              <w:jc w:val="center"/>
              <w:rPr>
                <w:rFonts w:ascii="Times" w:hAnsi="Times"/>
              </w:rPr>
            </w:pPr>
            <w:r>
              <w:rPr>
                <w:rFonts w:hint="eastAsia" w:ascii="Times" w:hAnsi="Times"/>
              </w:rPr>
              <w:t>50</w:t>
            </w:r>
          </w:p>
        </w:tc>
        <w:tc>
          <w:tcPr>
            <w:tcW w:w="1134" w:type="dxa"/>
          </w:tcPr>
          <w:p w14:paraId="2114B4DF">
            <w:pPr>
              <w:jc w:val="center"/>
              <w:rPr>
                <w:rFonts w:ascii="Times" w:hAnsi="Times"/>
              </w:rPr>
            </w:pPr>
            <w:r>
              <w:rPr>
                <w:rFonts w:hint="eastAsia" w:ascii="Times" w:hAnsi="Times"/>
              </w:rPr>
              <w:t>40</w:t>
            </w:r>
          </w:p>
        </w:tc>
        <w:tc>
          <w:tcPr>
            <w:tcW w:w="851" w:type="dxa"/>
          </w:tcPr>
          <w:p w14:paraId="57EB9EEF">
            <w:pPr>
              <w:jc w:val="center"/>
              <w:rPr>
                <w:rFonts w:ascii="Times" w:hAnsi="Times"/>
              </w:rPr>
            </w:pPr>
            <w:r>
              <w:rPr>
                <w:rFonts w:hint="eastAsia" w:ascii="Times" w:hAnsi="Times"/>
              </w:rPr>
              <w:t>1</w:t>
            </w:r>
            <w:r>
              <w:rPr>
                <w:rFonts w:hint="eastAsia" w:ascii="Times" w:hAnsi="Times"/>
                <w:lang w:val="en-US" w:eastAsia="zh-CN"/>
              </w:rPr>
              <w:t>6</w:t>
            </w:r>
          </w:p>
        </w:tc>
        <w:tc>
          <w:tcPr>
            <w:tcW w:w="850" w:type="dxa"/>
          </w:tcPr>
          <w:p w14:paraId="64C69819">
            <w:pPr>
              <w:jc w:val="center"/>
              <w:rPr>
                <w:rFonts w:ascii="Times" w:hAnsi="Times"/>
              </w:rPr>
            </w:pPr>
            <w:r>
              <w:rPr>
                <w:rFonts w:hint="eastAsia" w:ascii="Times" w:hAnsi="Times"/>
              </w:rPr>
              <w:t>92</w:t>
            </w:r>
          </w:p>
        </w:tc>
        <w:tc>
          <w:tcPr>
            <w:tcW w:w="851" w:type="dxa"/>
          </w:tcPr>
          <w:p w14:paraId="3572BD72">
            <w:pPr>
              <w:jc w:val="center"/>
              <w:rPr>
                <w:rFonts w:ascii="Times" w:hAnsi="Times"/>
              </w:rPr>
            </w:pPr>
            <w:r>
              <w:rPr>
                <w:rFonts w:hint="eastAsia" w:ascii="Times" w:hAnsi="Times"/>
              </w:rPr>
              <w:t>50</w:t>
            </w:r>
          </w:p>
        </w:tc>
        <w:tc>
          <w:tcPr>
            <w:tcW w:w="850" w:type="dxa"/>
          </w:tcPr>
          <w:p w14:paraId="54445266">
            <w:pPr>
              <w:jc w:val="center"/>
              <w:rPr>
                <w:rFonts w:ascii="Times" w:hAnsi="Times"/>
              </w:rPr>
            </w:pPr>
            <w:r>
              <w:rPr>
                <w:rFonts w:hint="eastAsia" w:ascii="Times" w:hAnsi="Times"/>
              </w:rPr>
              <w:t>/</w:t>
            </w:r>
          </w:p>
        </w:tc>
        <w:tc>
          <w:tcPr>
            <w:tcW w:w="851" w:type="dxa"/>
          </w:tcPr>
          <w:p w14:paraId="1836B193">
            <w:pPr>
              <w:jc w:val="center"/>
              <w:rPr>
                <w:rFonts w:ascii="Times" w:hAnsi="Times"/>
              </w:rPr>
            </w:pPr>
            <w:r>
              <w:rPr>
                <w:rFonts w:hint="eastAsia" w:ascii="Times" w:hAnsi="Times"/>
              </w:rPr>
              <w:t>/</w:t>
            </w:r>
          </w:p>
        </w:tc>
        <w:tc>
          <w:tcPr>
            <w:tcW w:w="850" w:type="dxa"/>
          </w:tcPr>
          <w:p w14:paraId="13F65FBF">
            <w:pPr>
              <w:jc w:val="center"/>
              <w:rPr>
                <w:rFonts w:ascii="Times" w:hAnsi="Times"/>
              </w:rPr>
            </w:pPr>
            <w:r>
              <w:rPr>
                <w:rFonts w:hint="eastAsia" w:ascii="Times" w:hAnsi="Times"/>
              </w:rPr>
              <w:t>3</w:t>
            </w:r>
          </w:p>
        </w:tc>
        <w:tc>
          <w:tcPr>
            <w:tcW w:w="709" w:type="dxa"/>
          </w:tcPr>
          <w:p w14:paraId="53E2AA3B">
            <w:pPr>
              <w:jc w:val="center"/>
              <w:rPr>
                <w:rFonts w:ascii="Times" w:hAnsi="Times"/>
              </w:rPr>
            </w:pPr>
            <w:r>
              <w:rPr>
                <w:rFonts w:hint="eastAsia" w:ascii="Times" w:hAnsi="Times"/>
              </w:rPr>
              <w:t>A</w:t>
            </w:r>
          </w:p>
        </w:tc>
      </w:tr>
      <w:tr w14:paraId="681BD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tcPr>
          <w:p w14:paraId="397B2EE8">
            <w:pPr>
              <w:jc w:val="center"/>
              <w:rPr>
                <w:rFonts w:ascii="Times" w:hAnsi="Times"/>
              </w:rPr>
            </w:pPr>
            <w:r>
              <w:rPr>
                <w:rFonts w:hint="eastAsia" w:ascii="Times" w:hAnsi="Times"/>
              </w:rPr>
              <w:t>63</w:t>
            </w:r>
          </w:p>
        </w:tc>
        <w:tc>
          <w:tcPr>
            <w:tcW w:w="1134" w:type="dxa"/>
          </w:tcPr>
          <w:p w14:paraId="6B3CC854">
            <w:pPr>
              <w:jc w:val="center"/>
              <w:rPr>
                <w:rFonts w:ascii="Times" w:hAnsi="Times"/>
              </w:rPr>
            </w:pPr>
            <w:r>
              <w:rPr>
                <w:rFonts w:hint="eastAsia" w:ascii="Times" w:hAnsi="Times"/>
              </w:rPr>
              <w:t>50</w:t>
            </w:r>
          </w:p>
        </w:tc>
        <w:tc>
          <w:tcPr>
            <w:tcW w:w="851" w:type="dxa"/>
          </w:tcPr>
          <w:p w14:paraId="505BF0BF">
            <w:pPr>
              <w:jc w:val="center"/>
              <w:rPr>
                <w:rFonts w:ascii="Times" w:hAnsi="Times"/>
              </w:rPr>
            </w:pPr>
            <w:r>
              <w:rPr>
                <w:rFonts w:hint="eastAsia" w:ascii="Times" w:hAnsi="Times"/>
              </w:rPr>
              <w:t>1</w:t>
            </w:r>
            <w:r>
              <w:rPr>
                <w:rFonts w:hint="eastAsia" w:ascii="Times" w:hAnsi="Times"/>
                <w:lang w:val="en-US" w:eastAsia="zh-CN"/>
              </w:rPr>
              <w:t>6</w:t>
            </w:r>
          </w:p>
        </w:tc>
        <w:tc>
          <w:tcPr>
            <w:tcW w:w="850" w:type="dxa"/>
          </w:tcPr>
          <w:p w14:paraId="27776974">
            <w:pPr>
              <w:jc w:val="center"/>
              <w:rPr>
                <w:rFonts w:ascii="Times" w:hAnsi="Times"/>
              </w:rPr>
            </w:pPr>
            <w:r>
              <w:rPr>
                <w:rFonts w:hint="eastAsia" w:ascii="Times" w:hAnsi="Times"/>
              </w:rPr>
              <w:t>107</w:t>
            </w:r>
          </w:p>
        </w:tc>
        <w:tc>
          <w:tcPr>
            <w:tcW w:w="851" w:type="dxa"/>
          </w:tcPr>
          <w:p w14:paraId="4C8A4DEE">
            <w:pPr>
              <w:jc w:val="center"/>
              <w:rPr>
                <w:rFonts w:ascii="Times" w:hAnsi="Times"/>
              </w:rPr>
            </w:pPr>
            <w:r>
              <w:rPr>
                <w:rFonts w:hint="eastAsia" w:ascii="Times" w:hAnsi="Times"/>
              </w:rPr>
              <w:t>63</w:t>
            </w:r>
          </w:p>
        </w:tc>
        <w:tc>
          <w:tcPr>
            <w:tcW w:w="850" w:type="dxa"/>
          </w:tcPr>
          <w:p w14:paraId="271EB32D">
            <w:pPr>
              <w:jc w:val="center"/>
              <w:rPr>
                <w:rFonts w:ascii="Times" w:hAnsi="Times"/>
              </w:rPr>
            </w:pPr>
            <w:r>
              <w:rPr>
                <w:rFonts w:hint="eastAsia" w:ascii="Times" w:hAnsi="Times"/>
              </w:rPr>
              <w:t>/</w:t>
            </w:r>
          </w:p>
        </w:tc>
        <w:tc>
          <w:tcPr>
            <w:tcW w:w="851" w:type="dxa"/>
          </w:tcPr>
          <w:p w14:paraId="4710932C">
            <w:pPr>
              <w:jc w:val="center"/>
              <w:rPr>
                <w:rFonts w:ascii="Times" w:hAnsi="Times"/>
              </w:rPr>
            </w:pPr>
            <w:r>
              <w:rPr>
                <w:rFonts w:hint="eastAsia" w:ascii="Times" w:hAnsi="Times"/>
              </w:rPr>
              <w:t>/</w:t>
            </w:r>
          </w:p>
        </w:tc>
        <w:tc>
          <w:tcPr>
            <w:tcW w:w="850" w:type="dxa"/>
          </w:tcPr>
          <w:p w14:paraId="50A28302">
            <w:pPr>
              <w:jc w:val="center"/>
              <w:rPr>
                <w:rFonts w:ascii="Times" w:hAnsi="Times"/>
              </w:rPr>
            </w:pPr>
            <w:r>
              <w:rPr>
                <w:rFonts w:hint="eastAsia" w:ascii="Times" w:hAnsi="Times"/>
              </w:rPr>
              <w:t>3</w:t>
            </w:r>
          </w:p>
        </w:tc>
        <w:tc>
          <w:tcPr>
            <w:tcW w:w="709" w:type="dxa"/>
          </w:tcPr>
          <w:p w14:paraId="2FE067BC">
            <w:pPr>
              <w:jc w:val="center"/>
              <w:rPr>
                <w:rFonts w:ascii="Times" w:hAnsi="Times"/>
              </w:rPr>
            </w:pPr>
            <w:r>
              <w:rPr>
                <w:rFonts w:hint="eastAsia" w:ascii="Times" w:hAnsi="Times"/>
              </w:rPr>
              <w:t>A</w:t>
            </w:r>
          </w:p>
        </w:tc>
      </w:tr>
      <w:tr w14:paraId="04197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tcPr>
          <w:p w14:paraId="2ED0A33C">
            <w:pPr>
              <w:jc w:val="center"/>
              <w:rPr>
                <w:rFonts w:ascii="Times" w:hAnsi="Times"/>
              </w:rPr>
            </w:pPr>
            <w:r>
              <w:rPr>
                <w:rFonts w:hint="eastAsia" w:ascii="Times" w:hAnsi="Times"/>
              </w:rPr>
              <w:t>75</w:t>
            </w:r>
          </w:p>
        </w:tc>
        <w:tc>
          <w:tcPr>
            <w:tcW w:w="1134" w:type="dxa"/>
          </w:tcPr>
          <w:p w14:paraId="601BEA2E">
            <w:pPr>
              <w:jc w:val="center"/>
              <w:rPr>
                <w:rFonts w:ascii="Times" w:hAnsi="Times"/>
              </w:rPr>
            </w:pPr>
            <w:r>
              <w:rPr>
                <w:rFonts w:hint="eastAsia" w:ascii="Times" w:hAnsi="Times"/>
              </w:rPr>
              <w:t>65</w:t>
            </w:r>
          </w:p>
        </w:tc>
        <w:tc>
          <w:tcPr>
            <w:tcW w:w="851" w:type="dxa"/>
          </w:tcPr>
          <w:p w14:paraId="6BDEA05D">
            <w:pPr>
              <w:jc w:val="center"/>
              <w:rPr>
                <w:rFonts w:ascii="Times" w:hAnsi="Times"/>
              </w:rPr>
            </w:pPr>
            <w:r>
              <w:rPr>
                <w:rFonts w:hint="eastAsia" w:ascii="Times" w:hAnsi="Times"/>
              </w:rPr>
              <w:t>1</w:t>
            </w:r>
            <w:r>
              <w:rPr>
                <w:rFonts w:hint="eastAsia" w:ascii="Times" w:hAnsi="Times"/>
                <w:lang w:val="en-US" w:eastAsia="zh-CN"/>
              </w:rPr>
              <w:t>6</w:t>
            </w:r>
          </w:p>
        </w:tc>
        <w:tc>
          <w:tcPr>
            <w:tcW w:w="850" w:type="dxa"/>
          </w:tcPr>
          <w:p w14:paraId="0F181FEB">
            <w:pPr>
              <w:jc w:val="center"/>
              <w:rPr>
                <w:rFonts w:ascii="Times" w:hAnsi="Times"/>
              </w:rPr>
            </w:pPr>
            <w:r>
              <w:rPr>
                <w:rFonts w:hint="eastAsia" w:ascii="Times" w:hAnsi="Times"/>
              </w:rPr>
              <w:t>127</w:t>
            </w:r>
          </w:p>
        </w:tc>
        <w:tc>
          <w:tcPr>
            <w:tcW w:w="851" w:type="dxa"/>
          </w:tcPr>
          <w:p w14:paraId="5D8F0879">
            <w:pPr>
              <w:jc w:val="center"/>
              <w:rPr>
                <w:rFonts w:ascii="Times" w:hAnsi="Times"/>
              </w:rPr>
            </w:pPr>
            <w:r>
              <w:rPr>
                <w:rFonts w:hint="eastAsia" w:ascii="Times" w:hAnsi="Times"/>
              </w:rPr>
              <w:t>71</w:t>
            </w:r>
          </w:p>
        </w:tc>
        <w:tc>
          <w:tcPr>
            <w:tcW w:w="850" w:type="dxa"/>
          </w:tcPr>
          <w:p w14:paraId="77B5BF70">
            <w:pPr>
              <w:jc w:val="center"/>
              <w:rPr>
                <w:rFonts w:ascii="Times" w:hAnsi="Times"/>
              </w:rPr>
            </w:pPr>
            <w:r>
              <w:rPr>
                <w:rFonts w:hint="eastAsia" w:ascii="Times" w:hAnsi="Times"/>
              </w:rPr>
              <w:t>/</w:t>
            </w:r>
          </w:p>
        </w:tc>
        <w:tc>
          <w:tcPr>
            <w:tcW w:w="851" w:type="dxa"/>
          </w:tcPr>
          <w:p w14:paraId="3D52E92C">
            <w:pPr>
              <w:jc w:val="center"/>
              <w:rPr>
                <w:rFonts w:ascii="Times" w:hAnsi="Times"/>
              </w:rPr>
            </w:pPr>
            <w:r>
              <w:rPr>
                <w:rFonts w:hint="eastAsia" w:ascii="Times" w:hAnsi="Times"/>
              </w:rPr>
              <w:t>/</w:t>
            </w:r>
          </w:p>
        </w:tc>
        <w:tc>
          <w:tcPr>
            <w:tcW w:w="850" w:type="dxa"/>
          </w:tcPr>
          <w:p w14:paraId="7AF5F941">
            <w:pPr>
              <w:jc w:val="center"/>
              <w:rPr>
                <w:rFonts w:ascii="Times" w:hAnsi="Times"/>
              </w:rPr>
            </w:pPr>
            <w:r>
              <w:rPr>
                <w:rFonts w:hint="eastAsia" w:ascii="Times" w:hAnsi="Times"/>
              </w:rPr>
              <w:t>3</w:t>
            </w:r>
          </w:p>
        </w:tc>
        <w:tc>
          <w:tcPr>
            <w:tcW w:w="709" w:type="dxa"/>
          </w:tcPr>
          <w:p w14:paraId="08D91ECC">
            <w:pPr>
              <w:jc w:val="center"/>
              <w:rPr>
                <w:rFonts w:ascii="Times" w:hAnsi="Times"/>
              </w:rPr>
            </w:pPr>
            <w:r>
              <w:rPr>
                <w:rFonts w:hint="eastAsia" w:ascii="Times" w:hAnsi="Times"/>
              </w:rPr>
              <w:t>A</w:t>
            </w:r>
          </w:p>
        </w:tc>
      </w:tr>
      <w:tr w14:paraId="513C5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tcPr>
          <w:p w14:paraId="393D536C">
            <w:pPr>
              <w:jc w:val="center"/>
              <w:rPr>
                <w:rFonts w:ascii="Times" w:hAnsi="Times"/>
              </w:rPr>
            </w:pPr>
            <w:r>
              <w:rPr>
                <w:rFonts w:hint="eastAsia" w:ascii="Times" w:hAnsi="Times"/>
              </w:rPr>
              <w:t>90</w:t>
            </w:r>
          </w:p>
        </w:tc>
        <w:tc>
          <w:tcPr>
            <w:tcW w:w="1134" w:type="dxa"/>
          </w:tcPr>
          <w:p w14:paraId="60BFA850">
            <w:pPr>
              <w:jc w:val="center"/>
              <w:rPr>
                <w:rFonts w:ascii="Times" w:hAnsi="Times"/>
              </w:rPr>
            </w:pPr>
            <w:r>
              <w:rPr>
                <w:rFonts w:hint="eastAsia" w:ascii="Times" w:hAnsi="Times"/>
              </w:rPr>
              <w:t>80</w:t>
            </w:r>
          </w:p>
        </w:tc>
        <w:tc>
          <w:tcPr>
            <w:tcW w:w="851" w:type="dxa"/>
          </w:tcPr>
          <w:p w14:paraId="2C7E9E38">
            <w:pPr>
              <w:jc w:val="center"/>
              <w:rPr>
                <w:rFonts w:ascii="Times" w:hAnsi="Times"/>
              </w:rPr>
            </w:pPr>
            <w:r>
              <w:rPr>
                <w:rFonts w:hint="eastAsia" w:ascii="Times" w:hAnsi="Times"/>
              </w:rPr>
              <w:t>1</w:t>
            </w:r>
            <w:r>
              <w:rPr>
                <w:rFonts w:hint="eastAsia" w:ascii="Times" w:hAnsi="Times"/>
                <w:lang w:val="en-US" w:eastAsia="zh-CN"/>
              </w:rPr>
              <w:t>6</w:t>
            </w:r>
          </w:p>
        </w:tc>
        <w:tc>
          <w:tcPr>
            <w:tcW w:w="850" w:type="dxa"/>
          </w:tcPr>
          <w:p w14:paraId="27A2CFD2">
            <w:pPr>
              <w:jc w:val="center"/>
              <w:rPr>
                <w:rFonts w:ascii="Times" w:hAnsi="Times"/>
              </w:rPr>
            </w:pPr>
            <w:r>
              <w:rPr>
                <w:rFonts w:hint="eastAsia" w:ascii="Times" w:hAnsi="Times"/>
              </w:rPr>
              <w:t>142</w:t>
            </w:r>
          </w:p>
        </w:tc>
        <w:tc>
          <w:tcPr>
            <w:tcW w:w="851" w:type="dxa"/>
          </w:tcPr>
          <w:p w14:paraId="44B27ACC">
            <w:pPr>
              <w:jc w:val="center"/>
              <w:rPr>
                <w:rFonts w:ascii="Times" w:hAnsi="Times"/>
              </w:rPr>
            </w:pPr>
            <w:r>
              <w:rPr>
                <w:rFonts w:hint="eastAsia" w:ascii="Times" w:hAnsi="Times"/>
              </w:rPr>
              <w:t>84</w:t>
            </w:r>
          </w:p>
        </w:tc>
        <w:tc>
          <w:tcPr>
            <w:tcW w:w="850" w:type="dxa"/>
          </w:tcPr>
          <w:p w14:paraId="07905519">
            <w:pPr>
              <w:jc w:val="center"/>
              <w:rPr>
                <w:rFonts w:ascii="Times" w:hAnsi="Times"/>
              </w:rPr>
            </w:pPr>
            <w:r>
              <w:rPr>
                <w:rFonts w:hint="eastAsia" w:ascii="Times" w:hAnsi="Times"/>
              </w:rPr>
              <w:t>/</w:t>
            </w:r>
          </w:p>
        </w:tc>
        <w:tc>
          <w:tcPr>
            <w:tcW w:w="851" w:type="dxa"/>
          </w:tcPr>
          <w:p w14:paraId="33FA07B6">
            <w:pPr>
              <w:jc w:val="center"/>
              <w:rPr>
                <w:rFonts w:ascii="Times" w:hAnsi="Times"/>
              </w:rPr>
            </w:pPr>
            <w:r>
              <w:rPr>
                <w:rFonts w:hint="eastAsia" w:ascii="Times" w:hAnsi="Times"/>
              </w:rPr>
              <w:t>/</w:t>
            </w:r>
          </w:p>
        </w:tc>
        <w:tc>
          <w:tcPr>
            <w:tcW w:w="850" w:type="dxa"/>
          </w:tcPr>
          <w:p w14:paraId="34113F36">
            <w:pPr>
              <w:jc w:val="center"/>
              <w:rPr>
                <w:rFonts w:ascii="Times" w:hAnsi="Times"/>
              </w:rPr>
            </w:pPr>
            <w:r>
              <w:rPr>
                <w:rFonts w:hint="eastAsia" w:ascii="Times" w:hAnsi="Times"/>
              </w:rPr>
              <w:t>3</w:t>
            </w:r>
          </w:p>
        </w:tc>
        <w:tc>
          <w:tcPr>
            <w:tcW w:w="709" w:type="dxa"/>
          </w:tcPr>
          <w:p w14:paraId="6896053A">
            <w:pPr>
              <w:jc w:val="center"/>
              <w:rPr>
                <w:rFonts w:ascii="Times" w:hAnsi="Times"/>
              </w:rPr>
            </w:pPr>
            <w:r>
              <w:rPr>
                <w:rFonts w:hint="eastAsia" w:ascii="Times" w:hAnsi="Times"/>
              </w:rPr>
              <w:t>A</w:t>
            </w:r>
          </w:p>
        </w:tc>
      </w:tr>
      <w:tr w14:paraId="7FE7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tcPr>
          <w:p w14:paraId="356D0BA5">
            <w:pPr>
              <w:jc w:val="center"/>
              <w:rPr>
                <w:rFonts w:ascii="Times" w:hAnsi="Times"/>
              </w:rPr>
            </w:pPr>
            <w:r>
              <w:rPr>
                <w:rFonts w:hint="eastAsia" w:ascii="Times" w:hAnsi="Times"/>
              </w:rPr>
              <w:t>110</w:t>
            </w:r>
          </w:p>
        </w:tc>
        <w:tc>
          <w:tcPr>
            <w:tcW w:w="1134" w:type="dxa"/>
          </w:tcPr>
          <w:p w14:paraId="143FF849">
            <w:pPr>
              <w:jc w:val="center"/>
              <w:rPr>
                <w:rFonts w:ascii="Times" w:hAnsi="Times"/>
              </w:rPr>
            </w:pPr>
            <w:r>
              <w:rPr>
                <w:rFonts w:hint="eastAsia" w:ascii="Times" w:hAnsi="Times"/>
              </w:rPr>
              <w:t>100</w:t>
            </w:r>
          </w:p>
        </w:tc>
        <w:tc>
          <w:tcPr>
            <w:tcW w:w="851" w:type="dxa"/>
          </w:tcPr>
          <w:p w14:paraId="26DF7D49">
            <w:pPr>
              <w:jc w:val="center"/>
              <w:rPr>
                <w:rFonts w:ascii="Times" w:hAnsi="Times"/>
              </w:rPr>
            </w:pPr>
            <w:r>
              <w:rPr>
                <w:rFonts w:hint="eastAsia" w:ascii="Times" w:hAnsi="Times"/>
              </w:rPr>
              <w:t>1</w:t>
            </w:r>
            <w:r>
              <w:rPr>
                <w:rFonts w:hint="eastAsia" w:ascii="Times" w:hAnsi="Times"/>
                <w:lang w:val="en-US" w:eastAsia="zh-CN"/>
              </w:rPr>
              <w:t>6</w:t>
            </w:r>
          </w:p>
        </w:tc>
        <w:tc>
          <w:tcPr>
            <w:tcW w:w="850" w:type="dxa"/>
          </w:tcPr>
          <w:p w14:paraId="0D91BA8E">
            <w:pPr>
              <w:jc w:val="center"/>
              <w:rPr>
                <w:rFonts w:ascii="Times" w:hAnsi="Times"/>
              </w:rPr>
            </w:pPr>
            <w:r>
              <w:rPr>
                <w:rFonts w:hint="eastAsia" w:ascii="Times" w:hAnsi="Times"/>
              </w:rPr>
              <w:t>162</w:t>
            </w:r>
          </w:p>
        </w:tc>
        <w:tc>
          <w:tcPr>
            <w:tcW w:w="851" w:type="dxa"/>
          </w:tcPr>
          <w:p w14:paraId="1F2CA11D">
            <w:pPr>
              <w:jc w:val="center"/>
              <w:rPr>
                <w:rFonts w:hint="eastAsia" w:ascii="Times" w:hAnsi="Times" w:eastAsia="宋体"/>
                <w:lang w:val="en-US" w:eastAsia="zh-CN"/>
              </w:rPr>
            </w:pPr>
            <w:r>
              <w:rPr>
                <w:rFonts w:hint="eastAsia" w:ascii="Times" w:hAnsi="Times"/>
              </w:rPr>
              <w:t>10</w:t>
            </w:r>
            <w:r>
              <w:rPr>
                <w:rFonts w:hint="eastAsia" w:ascii="Times" w:hAnsi="Times"/>
                <w:lang w:val="en-US" w:eastAsia="zh-CN"/>
              </w:rPr>
              <w:t>4</w:t>
            </w:r>
          </w:p>
        </w:tc>
        <w:tc>
          <w:tcPr>
            <w:tcW w:w="850" w:type="dxa"/>
          </w:tcPr>
          <w:p w14:paraId="4F10252B">
            <w:pPr>
              <w:jc w:val="center"/>
              <w:rPr>
                <w:rFonts w:ascii="Times" w:hAnsi="Times"/>
              </w:rPr>
            </w:pPr>
            <w:r>
              <w:rPr>
                <w:rFonts w:hint="eastAsia" w:ascii="Times" w:hAnsi="Times"/>
              </w:rPr>
              <w:t>180</w:t>
            </w:r>
          </w:p>
        </w:tc>
        <w:tc>
          <w:tcPr>
            <w:tcW w:w="851" w:type="dxa"/>
          </w:tcPr>
          <w:p w14:paraId="55FD12CD">
            <w:pPr>
              <w:jc w:val="center"/>
              <w:rPr>
                <w:rFonts w:ascii="Times" w:hAnsi="Times"/>
              </w:rPr>
            </w:pPr>
            <w:r>
              <w:rPr>
                <w:rFonts w:hint="eastAsia" w:ascii="Times" w:hAnsi="Times"/>
              </w:rPr>
              <w:t>18</w:t>
            </w:r>
          </w:p>
        </w:tc>
        <w:tc>
          <w:tcPr>
            <w:tcW w:w="850" w:type="dxa"/>
          </w:tcPr>
          <w:p w14:paraId="7FCCE61C">
            <w:pPr>
              <w:jc w:val="center"/>
              <w:rPr>
                <w:rFonts w:hint="eastAsia" w:ascii="Times" w:hAnsi="Times" w:eastAsia="宋体"/>
                <w:lang w:eastAsia="zh-CN"/>
              </w:rPr>
            </w:pPr>
            <w:r>
              <w:rPr>
                <w:rFonts w:hint="eastAsia" w:ascii="Times" w:hAnsi="Times"/>
                <w:lang w:val="en-US" w:eastAsia="zh-CN"/>
              </w:rPr>
              <w:t>3</w:t>
            </w:r>
          </w:p>
        </w:tc>
        <w:tc>
          <w:tcPr>
            <w:tcW w:w="709" w:type="dxa"/>
          </w:tcPr>
          <w:p w14:paraId="5BB74D33">
            <w:pPr>
              <w:jc w:val="center"/>
              <w:rPr>
                <w:rFonts w:ascii="Times" w:hAnsi="Times"/>
              </w:rPr>
            </w:pPr>
            <w:r>
              <w:rPr>
                <w:rFonts w:hint="eastAsia" w:ascii="Times" w:hAnsi="Times"/>
              </w:rPr>
              <w:t>B</w:t>
            </w:r>
          </w:p>
        </w:tc>
      </w:tr>
      <w:tr w14:paraId="4E98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 w:type="dxa"/>
          </w:tcPr>
          <w:p w14:paraId="2E1769A2">
            <w:pPr>
              <w:jc w:val="center"/>
              <w:rPr>
                <w:rFonts w:ascii="Times" w:hAnsi="Times"/>
              </w:rPr>
            </w:pPr>
            <w:r>
              <w:rPr>
                <w:rFonts w:hint="eastAsia" w:ascii="Times" w:hAnsi="Times"/>
              </w:rPr>
              <w:t>125</w:t>
            </w:r>
          </w:p>
        </w:tc>
        <w:tc>
          <w:tcPr>
            <w:tcW w:w="1134" w:type="dxa"/>
          </w:tcPr>
          <w:p w14:paraId="1E0DCF79">
            <w:pPr>
              <w:jc w:val="center"/>
              <w:rPr>
                <w:rFonts w:ascii="Times" w:hAnsi="Times"/>
              </w:rPr>
            </w:pPr>
            <w:r>
              <w:rPr>
                <w:rFonts w:hint="eastAsia" w:ascii="Times" w:hAnsi="Times"/>
              </w:rPr>
              <w:t>100</w:t>
            </w:r>
          </w:p>
        </w:tc>
        <w:tc>
          <w:tcPr>
            <w:tcW w:w="851" w:type="dxa"/>
          </w:tcPr>
          <w:p w14:paraId="51E77139">
            <w:pPr>
              <w:jc w:val="center"/>
              <w:rPr>
                <w:rFonts w:ascii="Times" w:hAnsi="Times"/>
              </w:rPr>
            </w:pPr>
            <w:r>
              <w:rPr>
                <w:rFonts w:hint="eastAsia" w:ascii="Times" w:hAnsi="Times"/>
              </w:rPr>
              <w:t>1</w:t>
            </w:r>
            <w:r>
              <w:rPr>
                <w:rFonts w:hint="eastAsia" w:ascii="Times" w:hAnsi="Times"/>
                <w:lang w:val="en-US" w:eastAsia="zh-CN"/>
              </w:rPr>
              <w:t>6</w:t>
            </w:r>
          </w:p>
        </w:tc>
        <w:tc>
          <w:tcPr>
            <w:tcW w:w="850" w:type="dxa"/>
          </w:tcPr>
          <w:p w14:paraId="58ED2148">
            <w:pPr>
              <w:jc w:val="center"/>
              <w:rPr>
                <w:rFonts w:ascii="Times" w:hAnsi="Times"/>
              </w:rPr>
            </w:pPr>
            <w:r>
              <w:rPr>
                <w:rFonts w:hint="eastAsia" w:ascii="Times" w:hAnsi="Times"/>
              </w:rPr>
              <w:t>162</w:t>
            </w:r>
          </w:p>
        </w:tc>
        <w:tc>
          <w:tcPr>
            <w:tcW w:w="851" w:type="dxa"/>
          </w:tcPr>
          <w:p w14:paraId="291CC289">
            <w:pPr>
              <w:jc w:val="center"/>
              <w:rPr>
                <w:rFonts w:hint="default" w:ascii="Times" w:hAnsi="Times" w:eastAsia="宋体"/>
                <w:lang w:val="en-US" w:eastAsia="zh-CN"/>
              </w:rPr>
            </w:pPr>
            <w:r>
              <w:rPr>
                <w:rFonts w:hint="eastAsia" w:ascii="Times" w:hAnsi="Times"/>
              </w:rPr>
              <w:t>1</w:t>
            </w:r>
            <w:r>
              <w:rPr>
                <w:rFonts w:hint="eastAsia" w:ascii="Times" w:hAnsi="Times"/>
                <w:lang w:val="en-US" w:eastAsia="zh-CN"/>
              </w:rPr>
              <w:t>23</w:t>
            </w:r>
          </w:p>
        </w:tc>
        <w:tc>
          <w:tcPr>
            <w:tcW w:w="850" w:type="dxa"/>
          </w:tcPr>
          <w:p w14:paraId="24605484">
            <w:pPr>
              <w:jc w:val="center"/>
              <w:rPr>
                <w:rFonts w:ascii="Times" w:hAnsi="Times"/>
              </w:rPr>
            </w:pPr>
            <w:r>
              <w:rPr>
                <w:rFonts w:hint="eastAsia" w:ascii="Times" w:hAnsi="Times"/>
              </w:rPr>
              <w:t>180</w:t>
            </w:r>
          </w:p>
        </w:tc>
        <w:tc>
          <w:tcPr>
            <w:tcW w:w="851" w:type="dxa"/>
          </w:tcPr>
          <w:p w14:paraId="76B602F7">
            <w:pPr>
              <w:jc w:val="center"/>
              <w:rPr>
                <w:rFonts w:ascii="Times" w:hAnsi="Times"/>
              </w:rPr>
            </w:pPr>
            <w:r>
              <w:rPr>
                <w:rFonts w:hint="eastAsia" w:ascii="Times" w:hAnsi="Times"/>
              </w:rPr>
              <w:t>18</w:t>
            </w:r>
          </w:p>
        </w:tc>
        <w:tc>
          <w:tcPr>
            <w:tcW w:w="850" w:type="dxa"/>
          </w:tcPr>
          <w:p w14:paraId="3986E7C9">
            <w:pPr>
              <w:jc w:val="center"/>
              <w:rPr>
                <w:rFonts w:hint="eastAsia" w:ascii="Times" w:hAnsi="Times" w:eastAsia="宋体"/>
                <w:lang w:eastAsia="zh-CN"/>
              </w:rPr>
            </w:pPr>
            <w:r>
              <w:rPr>
                <w:rFonts w:hint="eastAsia" w:ascii="Times" w:hAnsi="Times"/>
                <w:lang w:val="en-US" w:eastAsia="zh-CN"/>
              </w:rPr>
              <w:t>3</w:t>
            </w:r>
          </w:p>
        </w:tc>
        <w:tc>
          <w:tcPr>
            <w:tcW w:w="709" w:type="dxa"/>
          </w:tcPr>
          <w:p w14:paraId="7C7160A9">
            <w:pPr>
              <w:jc w:val="center"/>
              <w:rPr>
                <w:rFonts w:ascii="Times" w:hAnsi="Times"/>
              </w:rPr>
            </w:pPr>
            <w:r>
              <w:rPr>
                <w:rFonts w:hint="eastAsia" w:ascii="Times" w:hAnsi="Times"/>
              </w:rPr>
              <w:t>B</w:t>
            </w:r>
          </w:p>
        </w:tc>
      </w:tr>
    </w:tbl>
    <w:p w14:paraId="79565129">
      <w:pPr>
        <w:ind w:left="826"/>
        <w:jc w:val="center"/>
        <w:rPr>
          <w:rFonts w:hint="eastAsia" w:ascii="Times" w:hAnsi="Times"/>
        </w:rPr>
      </w:pPr>
    </w:p>
    <w:p w14:paraId="714B42BA">
      <w:pPr>
        <w:ind w:left="826"/>
        <w:jc w:val="center"/>
        <w:rPr>
          <w:rFonts w:ascii="Times" w:hAnsi="Times"/>
        </w:rPr>
      </w:pPr>
      <w:r>
        <w:rPr>
          <w:rFonts w:hint="eastAsia" w:ascii="Times" w:hAnsi="Times"/>
        </w:rPr>
        <w:t>表</w:t>
      </w:r>
      <w:r>
        <w:rPr>
          <w:rFonts w:hint="eastAsia" w:ascii="Times" w:hAnsi="Times"/>
          <w:lang w:val="en-US" w:eastAsia="zh-CN"/>
        </w:rPr>
        <w:t xml:space="preserve">7 </w:t>
      </w:r>
      <w:r>
        <w:rPr>
          <w:rFonts w:hint="eastAsia" w:ascii="Times" w:hAnsi="Times"/>
        </w:rPr>
        <w:t>凸面法兰垫片(EPDM)规格表</w:t>
      </w:r>
    </w:p>
    <w:tbl>
      <w:tblPr>
        <w:tblStyle w:val="14"/>
        <w:tblW w:w="7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367"/>
        <w:gridCol w:w="1318"/>
        <w:gridCol w:w="1101"/>
        <w:gridCol w:w="1143"/>
        <w:gridCol w:w="1017"/>
        <w:gridCol w:w="953"/>
      </w:tblGrid>
      <w:tr w14:paraId="372D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tcPr>
          <w:p w14:paraId="0C5E1221">
            <w:pPr>
              <w:jc w:val="center"/>
              <w:rPr>
                <w:rFonts w:ascii="Times" w:hAnsi="Times"/>
              </w:rPr>
            </w:pPr>
            <w:r>
              <w:rPr>
                <w:rFonts w:hint="eastAsia" w:ascii="Times" w:hAnsi="Times"/>
              </w:rPr>
              <w:t>管径</w:t>
            </w:r>
          </w:p>
          <w:p w14:paraId="0ABE4138">
            <w:pPr>
              <w:jc w:val="center"/>
              <w:rPr>
                <w:rFonts w:ascii="Times" w:hAnsi="Times"/>
              </w:rPr>
            </w:pPr>
            <w:r>
              <w:rPr>
                <w:rFonts w:hint="eastAsia" w:ascii="Times" w:hAnsi="Times"/>
              </w:rPr>
              <w:t>d (mm)</w:t>
            </w:r>
          </w:p>
        </w:tc>
        <w:tc>
          <w:tcPr>
            <w:tcW w:w="1367" w:type="dxa"/>
          </w:tcPr>
          <w:p w14:paraId="35C7C5A9">
            <w:pPr>
              <w:jc w:val="center"/>
              <w:rPr>
                <w:rFonts w:ascii="Times" w:hAnsi="Times"/>
              </w:rPr>
            </w:pPr>
            <w:r>
              <w:rPr>
                <w:rFonts w:hint="eastAsia" w:ascii="Times" w:hAnsi="Times"/>
              </w:rPr>
              <w:t>公称管径</w:t>
            </w:r>
          </w:p>
          <w:p w14:paraId="6742D816">
            <w:pPr>
              <w:jc w:val="center"/>
              <w:rPr>
                <w:rFonts w:ascii="Times" w:hAnsi="Times"/>
              </w:rPr>
            </w:pPr>
            <w:r>
              <w:rPr>
                <w:rFonts w:hint="eastAsia" w:ascii="Times" w:hAnsi="Times"/>
              </w:rPr>
              <w:t>DN (mm)</w:t>
            </w:r>
          </w:p>
        </w:tc>
        <w:tc>
          <w:tcPr>
            <w:tcW w:w="1318" w:type="dxa"/>
            <w:vAlign w:val="center"/>
          </w:tcPr>
          <w:p w14:paraId="5D180C68">
            <w:pPr>
              <w:jc w:val="center"/>
              <w:rPr>
                <w:rFonts w:ascii="Times" w:hAnsi="Times"/>
              </w:rPr>
            </w:pPr>
            <w:r>
              <w:rPr>
                <w:rFonts w:hint="eastAsia" w:ascii="Times" w:hAnsi="Times"/>
              </w:rPr>
              <w:t>PN</w:t>
            </w:r>
          </w:p>
        </w:tc>
        <w:tc>
          <w:tcPr>
            <w:tcW w:w="1101" w:type="dxa"/>
          </w:tcPr>
          <w:p w14:paraId="1FA8F30C">
            <w:pPr>
              <w:jc w:val="center"/>
              <w:rPr>
                <w:rFonts w:ascii="Times" w:hAnsi="Times"/>
              </w:rPr>
            </w:pPr>
            <w:r>
              <w:rPr>
                <w:rFonts w:hint="eastAsia" w:ascii="Times" w:hAnsi="Times"/>
              </w:rPr>
              <w:t>D</w:t>
            </w:r>
          </w:p>
          <w:p w14:paraId="5790C98E">
            <w:pPr>
              <w:jc w:val="center"/>
              <w:rPr>
                <w:rFonts w:ascii="Times" w:hAnsi="Times"/>
              </w:rPr>
            </w:pPr>
            <w:r>
              <w:rPr>
                <w:rFonts w:hint="eastAsia" w:ascii="Times" w:hAnsi="Times"/>
              </w:rPr>
              <w:t>(mm)</w:t>
            </w:r>
          </w:p>
        </w:tc>
        <w:tc>
          <w:tcPr>
            <w:tcW w:w="1143" w:type="dxa"/>
          </w:tcPr>
          <w:p w14:paraId="7F685B9C">
            <w:pPr>
              <w:jc w:val="center"/>
              <w:rPr>
                <w:rFonts w:ascii="Times" w:hAnsi="Times"/>
              </w:rPr>
            </w:pPr>
            <w:r>
              <w:rPr>
                <w:rFonts w:hint="eastAsia" w:ascii="Times" w:hAnsi="Times"/>
              </w:rPr>
              <w:t>D1</w:t>
            </w:r>
          </w:p>
          <w:p w14:paraId="59E8DFA3">
            <w:pPr>
              <w:jc w:val="center"/>
              <w:rPr>
                <w:rFonts w:ascii="Times" w:hAnsi="Times"/>
              </w:rPr>
            </w:pPr>
            <w:r>
              <w:rPr>
                <w:rFonts w:hint="eastAsia" w:ascii="Times" w:hAnsi="Times"/>
              </w:rPr>
              <w:t>(mm)</w:t>
            </w:r>
          </w:p>
        </w:tc>
        <w:tc>
          <w:tcPr>
            <w:tcW w:w="1017" w:type="dxa"/>
          </w:tcPr>
          <w:p w14:paraId="07D047DD">
            <w:pPr>
              <w:jc w:val="center"/>
              <w:rPr>
                <w:rFonts w:ascii="Times" w:hAnsi="Times"/>
              </w:rPr>
            </w:pPr>
            <w:r>
              <w:rPr>
                <w:rFonts w:hint="eastAsia" w:ascii="Times" w:hAnsi="Times"/>
              </w:rPr>
              <w:t>H</w:t>
            </w:r>
          </w:p>
          <w:p w14:paraId="5E25678E">
            <w:pPr>
              <w:jc w:val="center"/>
              <w:rPr>
                <w:rFonts w:ascii="Times" w:hAnsi="Times"/>
              </w:rPr>
            </w:pPr>
            <w:r>
              <w:rPr>
                <w:rFonts w:hint="eastAsia" w:ascii="Times" w:hAnsi="Times"/>
              </w:rPr>
              <w:t>(mm)</w:t>
            </w:r>
          </w:p>
        </w:tc>
        <w:tc>
          <w:tcPr>
            <w:tcW w:w="953" w:type="dxa"/>
          </w:tcPr>
          <w:p w14:paraId="3769F1F7">
            <w:pPr>
              <w:jc w:val="center"/>
              <w:rPr>
                <w:rFonts w:ascii="Times" w:hAnsi="Times"/>
              </w:rPr>
            </w:pPr>
            <w:r>
              <w:rPr>
                <w:rFonts w:hint="eastAsia" w:ascii="Times" w:hAnsi="Times"/>
              </w:rPr>
              <w:t>H1</w:t>
            </w:r>
          </w:p>
          <w:p w14:paraId="28A37861">
            <w:pPr>
              <w:jc w:val="center"/>
              <w:rPr>
                <w:rFonts w:ascii="Times" w:hAnsi="Times"/>
              </w:rPr>
            </w:pPr>
            <w:r>
              <w:rPr>
                <w:rFonts w:hint="eastAsia" w:ascii="Times" w:hAnsi="Times"/>
              </w:rPr>
              <w:t>(mm)</w:t>
            </w:r>
          </w:p>
        </w:tc>
      </w:tr>
      <w:tr w14:paraId="7D486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tcPr>
          <w:p w14:paraId="3A4BB876">
            <w:pPr>
              <w:jc w:val="center"/>
              <w:rPr>
                <w:rFonts w:ascii="Times" w:hAnsi="Times"/>
              </w:rPr>
            </w:pPr>
            <w:r>
              <w:rPr>
                <w:rFonts w:hint="eastAsia" w:ascii="Times" w:hAnsi="Times"/>
              </w:rPr>
              <w:t>16</w:t>
            </w:r>
          </w:p>
        </w:tc>
        <w:tc>
          <w:tcPr>
            <w:tcW w:w="1367" w:type="dxa"/>
          </w:tcPr>
          <w:p w14:paraId="79EC4D8B">
            <w:pPr>
              <w:jc w:val="center"/>
              <w:rPr>
                <w:rFonts w:ascii="Times" w:hAnsi="Times"/>
              </w:rPr>
            </w:pPr>
            <w:r>
              <w:rPr>
                <w:rFonts w:hint="eastAsia" w:ascii="Times" w:hAnsi="Times"/>
              </w:rPr>
              <w:t>10</w:t>
            </w:r>
          </w:p>
        </w:tc>
        <w:tc>
          <w:tcPr>
            <w:tcW w:w="1318" w:type="dxa"/>
          </w:tcPr>
          <w:p w14:paraId="7E18C648">
            <w:pPr>
              <w:jc w:val="center"/>
              <w:rPr>
                <w:rFonts w:ascii="Times" w:hAnsi="Times"/>
              </w:rPr>
            </w:pPr>
            <w:r>
              <w:rPr>
                <w:rFonts w:hint="eastAsia" w:ascii="Times" w:hAnsi="Times"/>
              </w:rPr>
              <w:t>16</w:t>
            </w:r>
          </w:p>
        </w:tc>
        <w:tc>
          <w:tcPr>
            <w:tcW w:w="1101" w:type="dxa"/>
          </w:tcPr>
          <w:p w14:paraId="22FF7BBB">
            <w:pPr>
              <w:jc w:val="center"/>
              <w:rPr>
                <w:rFonts w:ascii="Times" w:hAnsi="Times"/>
              </w:rPr>
            </w:pPr>
            <w:r>
              <w:rPr>
                <w:rFonts w:hint="eastAsia" w:ascii="Times" w:hAnsi="Times"/>
              </w:rPr>
              <w:t>46</w:t>
            </w:r>
          </w:p>
        </w:tc>
        <w:tc>
          <w:tcPr>
            <w:tcW w:w="1143" w:type="dxa"/>
          </w:tcPr>
          <w:p w14:paraId="50323850">
            <w:pPr>
              <w:jc w:val="center"/>
              <w:rPr>
                <w:rFonts w:ascii="Times" w:hAnsi="Times"/>
              </w:rPr>
            </w:pPr>
            <w:r>
              <w:rPr>
                <w:rFonts w:hint="eastAsia" w:ascii="Times" w:hAnsi="Times"/>
              </w:rPr>
              <w:t>16</w:t>
            </w:r>
          </w:p>
        </w:tc>
        <w:tc>
          <w:tcPr>
            <w:tcW w:w="1017" w:type="dxa"/>
          </w:tcPr>
          <w:p w14:paraId="349481CA">
            <w:pPr>
              <w:jc w:val="center"/>
              <w:rPr>
                <w:rFonts w:ascii="Times" w:hAnsi="Times"/>
              </w:rPr>
            </w:pPr>
            <w:r>
              <w:rPr>
                <w:rFonts w:hint="eastAsia" w:ascii="Times" w:hAnsi="Times"/>
              </w:rPr>
              <w:t>4</w:t>
            </w:r>
          </w:p>
        </w:tc>
        <w:tc>
          <w:tcPr>
            <w:tcW w:w="953" w:type="dxa"/>
          </w:tcPr>
          <w:p w14:paraId="1F265AAA">
            <w:pPr>
              <w:jc w:val="center"/>
              <w:rPr>
                <w:rFonts w:ascii="Times" w:hAnsi="Times"/>
              </w:rPr>
            </w:pPr>
            <w:r>
              <w:rPr>
                <w:rFonts w:hint="eastAsia" w:ascii="Times" w:hAnsi="Times"/>
              </w:rPr>
              <w:t>3</w:t>
            </w:r>
          </w:p>
        </w:tc>
      </w:tr>
      <w:tr w14:paraId="7A027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5" w:type="dxa"/>
          </w:tcPr>
          <w:p w14:paraId="76337768">
            <w:pPr>
              <w:jc w:val="center"/>
              <w:rPr>
                <w:rFonts w:ascii="Times" w:hAnsi="Times"/>
              </w:rPr>
            </w:pPr>
            <w:r>
              <w:rPr>
                <w:rFonts w:hint="eastAsia" w:ascii="Times" w:hAnsi="Times"/>
              </w:rPr>
              <w:t>20</w:t>
            </w:r>
          </w:p>
        </w:tc>
        <w:tc>
          <w:tcPr>
            <w:tcW w:w="1367" w:type="dxa"/>
          </w:tcPr>
          <w:p w14:paraId="335EA020">
            <w:pPr>
              <w:jc w:val="center"/>
              <w:rPr>
                <w:rFonts w:ascii="Times" w:hAnsi="Times"/>
              </w:rPr>
            </w:pPr>
            <w:r>
              <w:rPr>
                <w:rFonts w:hint="eastAsia" w:ascii="Times" w:hAnsi="Times"/>
              </w:rPr>
              <w:t>15</w:t>
            </w:r>
          </w:p>
        </w:tc>
        <w:tc>
          <w:tcPr>
            <w:tcW w:w="1318" w:type="dxa"/>
          </w:tcPr>
          <w:p w14:paraId="2495BA4C">
            <w:pPr>
              <w:jc w:val="center"/>
              <w:rPr>
                <w:rFonts w:ascii="Times" w:hAnsi="Times"/>
              </w:rPr>
            </w:pPr>
            <w:r>
              <w:rPr>
                <w:rFonts w:hint="eastAsia" w:ascii="Times" w:hAnsi="Times"/>
              </w:rPr>
              <w:t>16</w:t>
            </w:r>
          </w:p>
        </w:tc>
        <w:tc>
          <w:tcPr>
            <w:tcW w:w="1101" w:type="dxa"/>
          </w:tcPr>
          <w:p w14:paraId="1BA89871">
            <w:pPr>
              <w:jc w:val="center"/>
              <w:rPr>
                <w:rFonts w:ascii="Times" w:hAnsi="Times"/>
              </w:rPr>
            </w:pPr>
            <w:r>
              <w:rPr>
                <w:rFonts w:hint="eastAsia" w:ascii="Times" w:hAnsi="Times"/>
              </w:rPr>
              <w:t>51</w:t>
            </w:r>
          </w:p>
        </w:tc>
        <w:tc>
          <w:tcPr>
            <w:tcW w:w="1143" w:type="dxa"/>
          </w:tcPr>
          <w:p w14:paraId="2F486526">
            <w:pPr>
              <w:jc w:val="center"/>
              <w:rPr>
                <w:rFonts w:ascii="Times" w:hAnsi="Times"/>
              </w:rPr>
            </w:pPr>
            <w:r>
              <w:rPr>
                <w:rFonts w:hint="eastAsia" w:ascii="Times" w:hAnsi="Times"/>
              </w:rPr>
              <w:t>20</w:t>
            </w:r>
          </w:p>
        </w:tc>
        <w:tc>
          <w:tcPr>
            <w:tcW w:w="1017" w:type="dxa"/>
          </w:tcPr>
          <w:p w14:paraId="54009481">
            <w:pPr>
              <w:jc w:val="center"/>
              <w:rPr>
                <w:rFonts w:ascii="Times" w:hAnsi="Times"/>
              </w:rPr>
            </w:pPr>
            <w:r>
              <w:rPr>
                <w:rFonts w:hint="eastAsia" w:ascii="Times" w:hAnsi="Times"/>
              </w:rPr>
              <w:t>4</w:t>
            </w:r>
          </w:p>
        </w:tc>
        <w:tc>
          <w:tcPr>
            <w:tcW w:w="953" w:type="dxa"/>
          </w:tcPr>
          <w:p w14:paraId="06D39982">
            <w:pPr>
              <w:jc w:val="center"/>
              <w:rPr>
                <w:rFonts w:ascii="Times" w:hAnsi="Times"/>
              </w:rPr>
            </w:pPr>
            <w:r>
              <w:rPr>
                <w:rFonts w:hint="eastAsia" w:ascii="Times" w:hAnsi="Times"/>
              </w:rPr>
              <w:t>3</w:t>
            </w:r>
          </w:p>
        </w:tc>
      </w:tr>
      <w:tr w14:paraId="600A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tcPr>
          <w:p w14:paraId="54591BB4">
            <w:pPr>
              <w:jc w:val="center"/>
              <w:rPr>
                <w:rFonts w:ascii="Times" w:hAnsi="Times"/>
              </w:rPr>
            </w:pPr>
            <w:r>
              <w:rPr>
                <w:rFonts w:hint="eastAsia" w:ascii="Times" w:hAnsi="Times"/>
              </w:rPr>
              <w:t>25</w:t>
            </w:r>
          </w:p>
        </w:tc>
        <w:tc>
          <w:tcPr>
            <w:tcW w:w="1367" w:type="dxa"/>
          </w:tcPr>
          <w:p w14:paraId="0CD81743">
            <w:pPr>
              <w:jc w:val="center"/>
              <w:rPr>
                <w:rFonts w:ascii="Times" w:hAnsi="Times"/>
              </w:rPr>
            </w:pPr>
            <w:r>
              <w:rPr>
                <w:rFonts w:hint="eastAsia" w:ascii="Times" w:hAnsi="Times"/>
              </w:rPr>
              <w:t>20</w:t>
            </w:r>
          </w:p>
        </w:tc>
        <w:tc>
          <w:tcPr>
            <w:tcW w:w="1318" w:type="dxa"/>
          </w:tcPr>
          <w:p w14:paraId="72857656">
            <w:pPr>
              <w:jc w:val="center"/>
              <w:rPr>
                <w:rFonts w:ascii="Times" w:hAnsi="Times"/>
              </w:rPr>
            </w:pPr>
            <w:r>
              <w:rPr>
                <w:rFonts w:hint="eastAsia" w:ascii="Times" w:hAnsi="Times"/>
              </w:rPr>
              <w:t>16</w:t>
            </w:r>
          </w:p>
        </w:tc>
        <w:tc>
          <w:tcPr>
            <w:tcW w:w="1101" w:type="dxa"/>
          </w:tcPr>
          <w:p w14:paraId="6C4C7435">
            <w:pPr>
              <w:jc w:val="center"/>
              <w:rPr>
                <w:rFonts w:ascii="Times" w:hAnsi="Times"/>
              </w:rPr>
            </w:pPr>
            <w:r>
              <w:rPr>
                <w:rFonts w:hint="eastAsia" w:ascii="Times" w:hAnsi="Times"/>
              </w:rPr>
              <w:t>61</w:t>
            </w:r>
          </w:p>
        </w:tc>
        <w:tc>
          <w:tcPr>
            <w:tcW w:w="1143" w:type="dxa"/>
          </w:tcPr>
          <w:p w14:paraId="28E96366">
            <w:pPr>
              <w:jc w:val="center"/>
              <w:rPr>
                <w:rFonts w:ascii="Times" w:hAnsi="Times"/>
              </w:rPr>
            </w:pPr>
            <w:r>
              <w:rPr>
                <w:rFonts w:hint="eastAsia" w:ascii="Times" w:hAnsi="Times"/>
              </w:rPr>
              <w:t>22</w:t>
            </w:r>
          </w:p>
        </w:tc>
        <w:tc>
          <w:tcPr>
            <w:tcW w:w="1017" w:type="dxa"/>
          </w:tcPr>
          <w:p w14:paraId="73F330B6">
            <w:pPr>
              <w:jc w:val="center"/>
              <w:rPr>
                <w:rFonts w:ascii="Times" w:hAnsi="Times"/>
              </w:rPr>
            </w:pPr>
            <w:r>
              <w:rPr>
                <w:rFonts w:hint="eastAsia" w:ascii="Times" w:hAnsi="Times"/>
              </w:rPr>
              <w:t>4</w:t>
            </w:r>
          </w:p>
        </w:tc>
        <w:tc>
          <w:tcPr>
            <w:tcW w:w="953" w:type="dxa"/>
          </w:tcPr>
          <w:p w14:paraId="3A523951">
            <w:pPr>
              <w:jc w:val="center"/>
              <w:rPr>
                <w:rFonts w:ascii="Times" w:hAnsi="Times"/>
              </w:rPr>
            </w:pPr>
            <w:r>
              <w:rPr>
                <w:rFonts w:hint="eastAsia" w:ascii="Times" w:hAnsi="Times"/>
              </w:rPr>
              <w:t>3</w:t>
            </w:r>
          </w:p>
        </w:tc>
      </w:tr>
      <w:tr w14:paraId="531F6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5" w:type="dxa"/>
          </w:tcPr>
          <w:p w14:paraId="6AF62F1F">
            <w:pPr>
              <w:jc w:val="center"/>
              <w:rPr>
                <w:rFonts w:ascii="Times" w:hAnsi="Times"/>
              </w:rPr>
            </w:pPr>
            <w:r>
              <w:rPr>
                <w:rFonts w:hint="eastAsia" w:ascii="Times" w:hAnsi="Times"/>
              </w:rPr>
              <w:t>32</w:t>
            </w:r>
          </w:p>
        </w:tc>
        <w:tc>
          <w:tcPr>
            <w:tcW w:w="1367" w:type="dxa"/>
          </w:tcPr>
          <w:p w14:paraId="370BD05F">
            <w:pPr>
              <w:jc w:val="center"/>
              <w:rPr>
                <w:rFonts w:ascii="Times" w:hAnsi="Times"/>
              </w:rPr>
            </w:pPr>
            <w:r>
              <w:rPr>
                <w:rFonts w:hint="eastAsia" w:ascii="Times" w:hAnsi="Times"/>
              </w:rPr>
              <w:t>25</w:t>
            </w:r>
          </w:p>
        </w:tc>
        <w:tc>
          <w:tcPr>
            <w:tcW w:w="1318" w:type="dxa"/>
          </w:tcPr>
          <w:p w14:paraId="3250E599">
            <w:pPr>
              <w:jc w:val="center"/>
              <w:rPr>
                <w:rFonts w:ascii="Times" w:hAnsi="Times"/>
              </w:rPr>
            </w:pPr>
            <w:r>
              <w:rPr>
                <w:rFonts w:hint="eastAsia" w:ascii="Times" w:hAnsi="Times"/>
              </w:rPr>
              <w:t>16</w:t>
            </w:r>
          </w:p>
        </w:tc>
        <w:tc>
          <w:tcPr>
            <w:tcW w:w="1101" w:type="dxa"/>
          </w:tcPr>
          <w:p w14:paraId="7A01F3F6">
            <w:pPr>
              <w:jc w:val="center"/>
              <w:rPr>
                <w:rFonts w:ascii="Times" w:hAnsi="Times"/>
              </w:rPr>
            </w:pPr>
            <w:r>
              <w:rPr>
                <w:rFonts w:hint="eastAsia" w:ascii="Times" w:hAnsi="Times"/>
              </w:rPr>
              <w:t>71</w:t>
            </w:r>
          </w:p>
        </w:tc>
        <w:tc>
          <w:tcPr>
            <w:tcW w:w="1143" w:type="dxa"/>
          </w:tcPr>
          <w:p w14:paraId="16AF9069">
            <w:pPr>
              <w:jc w:val="center"/>
              <w:rPr>
                <w:rFonts w:ascii="Times" w:hAnsi="Times"/>
              </w:rPr>
            </w:pPr>
            <w:r>
              <w:rPr>
                <w:rFonts w:hint="eastAsia" w:ascii="Times" w:hAnsi="Times"/>
              </w:rPr>
              <w:t>28</w:t>
            </w:r>
          </w:p>
        </w:tc>
        <w:tc>
          <w:tcPr>
            <w:tcW w:w="1017" w:type="dxa"/>
          </w:tcPr>
          <w:p w14:paraId="660F21D6">
            <w:pPr>
              <w:jc w:val="center"/>
              <w:rPr>
                <w:rFonts w:ascii="Times" w:hAnsi="Times"/>
              </w:rPr>
            </w:pPr>
            <w:r>
              <w:rPr>
                <w:rFonts w:hint="eastAsia" w:ascii="Times" w:hAnsi="Times"/>
              </w:rPr>
              <w:t>4</w:t>
            </w:r>
          </w:p>
        </w:tc>
        <w:tc>
          <w:tcPr>
            <w:tcW w:w="953" w:type="dxa"/>
          </w:tcPr>
          <w:p w14:paraId="234F54CE">
            <w:pPr>
              <w:jc w:val="center"/>
              <w:rPr>
                <w:rFonts w:ascii="Times" w:hAnsi="Times"/>
              </w:rPr>
            </w:pPr>
            <w:r>
              <w:rPr>
                <w:rFonts w:hint="eastAsia" w:ascii="Times" w:hAnsi="Times"/>
              </w:rPr>
              <w:t>3</w:t>
            </w:r>
          </w:p>
        </w:tc>
      </w:tr>
      <w:tr w14:paraId="435DA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tcPr>
          <w:p w14:paraId="5B4D9F99">
            <w:pPr>
              <w:jc w:val="center"/>
              <w:rPr>
                <w:rFonts w:ascii="Times" w:hAnsi="Times"/>
              </w:rPr>
            </w:pPr>
            <w:r>
              <w:rPr>
                <w:rFonts w:hint="eastAsia" w:ascii="Times" w:hAnsi="Times"/>
              </w:rPr>
              <w:t>40</w:t>
            </w:r>
          </w:p>
        </w:tc>
        <w:tc>
          <w:tcPr>
            <w:tcW w:w="1367" w:type="dxa"/>
          </w:tcPr>
          <w:p w14:paraId="6F1F7182">
            <w:pPr>
              <w:jc w:val="center"/>
              <w:rPr>
                <w:rFonts w:ascii="Times" w:hAnsi="Times"/>
              </w:rPr>
            </w:pPr>
            <w:r>
              <w:rPr>
                <w:rFonts w:hint="eastAsia" w:ascii="Times" w:hAnsi="Times"/>
              </w:rPr>
              <w:t>32</w:t>
            </w:r>
          </w:p>
        </w:tc>
        <w:tc>
          <w:tcPr>
            <w:tcW w:w="1318" w:type="dxa"/>
          </w:tcPr>
          <w:p w14:paraId="2E7BB038">
            <w:pPr>
              <w:jc w:val="center"/>
              <w:rPr>
                <w:rFonts w:ascii="Times" w:hAnsi="Times"/>
              </w:rPr>
            </w:pPr>
            <w:r>
              <w:rPr>
                <w:rFonts w:hint="eastAsia" w:ascii="Times" w:hAnsi="Times"/>
              </w:rPr>
              <w:t>16</w:t>
            </w:r>
          </w:p>
        </w:tc>
        <w:tc>
          <w:tcPr>
            <w:tcW w:w="1101" w:type="dxa"/>
          </w:tcPr>
          <w:p w14:paraId="621DC773">
            <w:pPr>
              <w:jc w:val="center"/>
              <w:rPr>
                <w:rFonts w:ascii="Times" w:hAnsi="Times"/>
              </w:rPr>
            </w:pPr>
            <w:r>
              <w:rPr>
                <w:rFonts w:hint="eastAsia" w:ascii="Times" w:hAnsi="Times"/>
              </w:rPr>
              <w:t>82</w:t>
            </w:r>
          </w:p>
        </w:tc>
        <w:tc>
          <w:tcPr>
            <w:tcW w:w="1143" w:type="dxa"/>
          </w:tcPr>
          <w:p w14:paraId="0E2D4505">
            <w:pPr>
              <w:jc w:val="center"/>
              <w:rPr>
                <w:rFonts w:ascii="Times" w:hAnsi="Times"/>
              </w:rPr>
            </w:pPr>
            <w:r>
              <w:rPr>
                <w:rFonts w:hint="eastAsia" w:ascii="Times" w:hAnsi="Times"/>
              </w:rPr>
              <w:t>40</w:t>
            </w:r>
          </w:p>
        </w:tc>
        <w:tc>
          <w:tcPr>
            <w:tcW w:w="1017" w:type="dxa"/>
          </w:tcPr>
          <w:p w14:paraId="66352E42">
            <w:pPr>
              <w:jc w:val="center"/>
              <w:rPr>
                <w:rFonts w:ascii="Times" w:hAnsi="Times"/>
              </w:rPr>
            </w:pPr>
            <w:r>
              <w:rPr>
                <w:rFonts w:hint="eastAsia" w:ascii="Times" w:hAnsi="Times"/>
              </w:rPr>
              <w:t>4</w:t>
            </w:r>
          </w:p>
        </w:tc>
        <w:tc>
          <w:tcPr>
            <w:tcW w:w="953" w:type="dxa"/>
          </w:tcPr>
          <w:p w14:paraId="759EABE3">
            <w:pPr>
              <w:jc w:val="center"/>
              <w:rPr>
                <w:rFonts w:ascii="Times" w:hAnsi="Times"/>
              </w:rPr>
            </w:pPr>
            <w:r>
              <w:rPr>
                <w:rFonts w:hint="eastAsia" w:ascii="Times" w:hAnsi="Times"/>
              </w:rPr>
              <w:t>3</w:t>
            </w:r>
          </w:p>
        </w:tc>
      </w:tr>
      <w:tr w14:paraId="10936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tcPr>
          <w:p w14:paraId="5A975D87">
            <w:pPr>
              <w:jc w:val="center"/>
              <w:rPr>
                <w:rFonts w:ascii="Times" w:hAnsi="Times"/>
              </w:rPr>
            </w:pPr>
            <w:r>
              <w:rPr>
                <w:rFonts w:hint="eastAsia" w:ascii="Times" w:hAnsi="Times"/>
              </w:rPr>
              <w:t>50</w:t>
            </w:r>
          </w:p>
        </w:tc>
        <w:tc>
          <w:tcPr>
            <w:tcW w:w="1367" w:type="dxa"/>
          </w:tcPr>
          <w:p w14:paraId="70E5F685">
            <w:pPr>
              <w:jc w:val="center"/>
              <w:rPr>
                <w:rFonts w:ascii="Times" w:hAnsi="Times"/>
              </w:rPr>
            </w:pPr>
            <w:r>
              <w:rPr>
                <w:rFonts w:hint="eastAsia" w:ascii="Times" w:hAnsi="Times"/>
              </w:rPr>
              <w:t>40</w:t>
            </w:r>
          </w:p>
        </w:tc>
        <w:tc>
          <w:tcPr>
            <w:tcW w:w="1318" w:type="dxa"/>
          </w:tcPr>
          <w:p w14:paraId="11057342">
            <w:pPr>
              <w:jc w:val="center"/>
              <w:rPr>
                <w:rFonts w:ascii="Times" w:hAnsi="Times"/>
              </w:rPr>
            </w:pPr>
            <w:r>
              <w:rPr>
                <w:rFonts w:hint="eastAsia" w:ascii="Times" w:hAnsi="Times"/>
              </w:rPr>
              <w:t>16</w:t>
            </w:r>
          </w:p>
        </w:tc>
        <w:tc>
          <w:tcPr>
            <w:tcW w:w="1101" w:type="dxa"/>
          </w:tcPr>
          <w:p w14:paraId="41E45335">
            <w:pPr>
              <w:jc w:val="center"/>
              <w:rPr>
                <w:rFonts w:ascii="Times" w:hAnsi="Times"/>
              </w:rPr>
            </w:pPr>
            <w:r>
              <w:rPr>
                <w:rFonts w:hint="eastAsia" w:ascii="Times" w:hAnsi="Times"/>
              </w:rPr>
              <w:t>92</w:t>
            </w:r>
          </w:p>
        </w:tc>
        <w:tc>
          <w:tcPr>
            <w:tcW w:w="1143" w:type="dxa"/>
          </w:tcPr>
          <w:p w14:paraId="3AFFE8C8">
            <w:pPr>
              <w:jc w:val="center"/>
              <w:rPr>
                <w:rFonts w:ascii="Times" w:hAnsi="Times"/>
              </w:rPr>
            </w:pPr>
            <w:r>
              <w:rPr>
                <w:rFonts w:hint="eastAsia" w:ascii="Times" w:hAnsi="Times"/>
              </w:rPr>
              <w:t>46</w:t>
            </w:r>
          </w:p>
        </w:tc>
        <w:tc>
          <w:tcPr>
            <w:tcW w:w="1017" w:type="dxa"/>
          </w:tcPr>
          <w:p w14:paraId="0604F8BB">
            <w:pPr>
              <w:jc w:val="center"/>
              <w:rPr>
                <w:rFonts w:ascii="Times" w:hAnsi="Times"/>
              </w:rPr>
            </w:pPr>
            <w:r>
              <w:rPr>
                <w:rFonts w:hint="eastAsia" w:ascii="Times" w:hAnsi="Times"/>
              </w:rPr>
              <w:t>4</w:t>
            </w:r>
          </w:p>
        </w:tc>
        <w:tc>
          <w:tcPr>
            <w:tcW w:w="953" w:type="dxa"/>
          </w:tcPr>
          <w:p w14:paraId="6D728229">
            <w:pPr>
              <w:jc w:val="center"/>
              <w:rPr>
                <w:rFonts w:ascii="Times" w:hAnsi="Times"/>
              </w:rPr>
            </w:pPr>
            <w:r>
              <w:rPr>
                <w:rFonts w:hint="eastAsia" w:ascii="Times" w:hAnsi="Times"/>
              </w:rPr>
              <w:t>3</w:t>
            </w:r>
          </w:p>
        </w:tc>
      </w:tr>
      <w:tr w14:paraId="6FEF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tcPr>
          <w:p w14:paraId="2547ED9F">
            <w:pPr>
              <w:jc w:val="center"/>
              <w:rPr>
                <w:rFonts w:ascii="Times" w:hAnsi="Times"/>
              </w:rPr>
            </w:pPr>
            <w:r>
              <w:rPr>
                <w:rFonts w:hint="eastAsia" w:ascii="Times" w:hAnsi="Times"/>
              </w:rPr>
              <w:t>63</w:t>
            </w:r>
          </w:p>
        </w:tc>
        <w:tc>
          <w:tcPr>
            <w:tcW w:w="1367" w:type="dxa"/>
          </w:tcPr>
          <w:p w14:paraId="50DDFD4E">
            <w:pPr>
              <w:jc w:val="center"/>
              <w:rPr>
                <w:rFonts w:ascii="Times" w:hAnsi="Times"/>
              </w:rPr>
            </w:pPr>
            <w:r>
              <w:rPr>
                <w:rFonts w:hint="eastAsia" w:ascii="Times" w:hAnsi="Times"/>
              </w:rPr>
              <w:t>50</w:t>
            </w:r>
          </w:p>
        </w:tc>
        <w:tc>
          <w:tcPr>
            <w:tcW w:w="1318" w:type="dxa"/>
          </w:tcPr>
          <w:p w14:paraId="7E2683BF">
            <w:pPr>
              <w:jc w:val="center"/>
              <w:rPr>
                <w:rFonts w:ascii="Times" w:hAnsi="Times"/>
              </w:rPr>
            </w:pPr>
            <w:r>
              <w:rPr>
                <w:rFonts w:hint="eastAsia" w:ascii="Times" w:hAnsi="Times"/>
              </w:rPr>
              <w:t>16</w:t>
            </w:r>
          </w:p>
        </w:tc>
        <w:tc>
          <w:tcPr>
            <w:tcW w:w="1101" w:type="dxa"/>
          </w:tcPr>
          <w:p w14:paraId="7A4582A8">
            <w:pPr>
              <w:jc w:val="center"/>
              <w:rPr>
                <w:rFonts w:ascii="Times" w:hAnsi="Times"/>
              </w:rPr>
            </w:pPr>
            <w:r>
              <w:rPr>
                <w:rFonts w:hint="eastAsia" w:ascii="Times" w:hAnsi="Times"/>
              </w:rPr>
              <w:t>107</w:t>
            </w:r>
          </w:p>
        </w:tc>
        <w:tc>
          <w:tcPr>
            <w:tcW w:w="1143" w:type="dxa"/>
          </w:tcPr>
          <w:p w14:paraId="6620BC26">
            <w:pPr>
              <w:jc w:val="center"/>
              <w:rPr>
                <w:rFonts w:ascii="Times" w:hAnsi="Times"/>
              </w:rPr>
            </w:pPr>
            <w:r>
              <w:rPr>
                <w:rFonts w:hint="eastAsia" w:ascii="Times" w:hAnsi="Times"/>
              </w:rPr>
              <w:t>58</w:t>
            </w:r>
          </w:p>
        </w:tc>
        <w:tc>
          <w:tcPr>
            <w:tcW w:w="1017" w:type="dxa"/>
          </w:tcPr>
          <w:p w14:paraId="0CB7E3EF">
            <w:pPr>
              <w:jc w:val="center"/>
              <w:rPr>
                <w:rFonts w:ascii="Times" w:hAnsi="Times"/>
              </w:rPr>
            </w:pPr>
            <w:r>
              <w:rPr>
                <w:rFonts w:hint="eastAsia" w:ascii="Times" w:hAnsi="Times"/>
              </w:rPr>
              <w:t>5</w:t>
            </w:r>
          </w:p>
        </w:tc>
        <w:tc>
          <w:tcPr>
            <w:tcW w:w="953" w:type="dxa"/>
          </w:tcPr>
          <w:p w14:paraId="58AD2D3D">
            <w:pPr>
              <w:jc w:val="center"/>
              <w:rPr>
                <w:rFonts w:ascii="Times" w:hAnsi="Times"/>
              </w:rPr>
            </w:pPr>
            <w:r>
              <w:rPr>
                <w:rFonts w:hint="eastAsia" w:ascii="Times" w:hAnsi="Times"/>
              </w:rPr>
              <w:t>4</w:t>
            </w:r>
          </w:p>
        </w:tc>
      </w:tr>
      <w:tr w14:paraId="1D50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tcPr>
          <w:p w14:paraId="12FDA5A2">
            <w:pPr>
              <w:jc w:val="center"/>
              <w:rPr>
                <w:rFonts w:ascii="Times" w:hAnsi="Times"/>
              </w:rPr>
            </w:pPr>
            <w:r>
              <w:rPr>
                <w:rFonts w:hint="eastAsia" w:ascii="Times" w:hAnsi="Times"/>
              </w:rPr>
              <w:t>75</w:t>
            </w:r>
          </w:p>
        </w:tc>
        <w:tc>
          <w:tcPr>
            <w:tcW w:w="1367" w:type="dxa"/>
          </w:tcPr>
          <w:p w14:paraId="235A2295">
            <w:pPr>
              <w:jc w:val="center"/>
              <w:rPr>
                <w:rFonts w:ascii="Times" w:hAnsi="Times"/>
              </w:rPr>
            </w:pPr>
            <w:r>
              <w:rPr>
                <w:rFonts w:hint="eastAsia" w:ascii="Times" w:hAnsi="Times"/>
              </w:rPr>
              <w:t>65</w:t>
            </w:r>
          </w:p>
        </w:tc>
        <w:tc>
          <w:tcPr>
            <w:tcW w:w="1318" w:type="dxa"/>
          </w:tcPr>
          <w:p w14:paraId="700BCCF2">
            <w:pPr>
              <w:jc w:val="center"/>
              <w:rPr>
                <w:rFonts w:ascii="Times" w:hAnsi="Times"/>
              </w:rPr>
            </w:pPr>
            <w:r>
              <w:rPr>
                <w:rFonts w:hint="eastAsia" w:ascii="Times" w:hAnsi="Times"/>
              </w:rPr>
              <w:t>16</w:t>
            </w:r>
          </w:p>
        </w:tc>
        <w:tc>
          <w:tcPr>
            <w:tcW w:w="1101" w:type="dxa"/>
          </w:tcPr>
          <w:p w14:paraId="4A79B41D">
            <w:pPr>
              <w:jc w:val="center"/>
              <w:rPr>
                <w:rFonts w:ascii="Times" w:hAnsi="Times"/>
              </w:rPr>
            </w:pPr>
            <w:r>
              <w:rPr>
                <w:rFonts w:hint="eastAsia" w:ascii="Times" w:hAnsi="Times"/>
              </w:rPr>
              <w:t>127</w:t>
            </w:r>
          </w:p>
        </w:tc>
        <w:tc>
          <w:tcPr>
            <w:tcW w:w="1143" w:type="dxa"/>
          </w:tcPr>
          <w:p w14:paraId="55CAB44A">
            <w:pPr>
              <w:jc w:val="center"/>
              <w:rPr>
                <w:rFonts w:ascii="Times" w:hAnsi="Times"/>
              </w:rPr>
            </w:pPr>
            <w:r>
              <w:rPr>
                <w:rFonts w:hint="eastAsia" w:ascii="Times" w:hAnsi="Times"/>
              </w:rPr>
              <w:t>59</w:t>
            </w:r>
          </w:p>
        </w:tc>
        <w:tc>
          <w:tcPr>
            <w:tcW w:w="1017" w:type="dxa"/>
          </w:tcPr>
          <w:p w14:paraId="3D00779D">
            <w:pPr>
              <w:jc w:val="center"/>
              <w:rPr>
                <w:rFonts w:ascii="Times" w:hAnsi="Times"/>
              </w:rPr>
            </w:pPr>
            <w:r>
              <w:rPr>
                <w:rFonts w:hint="eastAsia" w:ascii="Times" w:hAnsi="Times"/>
              </w:rPr>
              <w:t>5</w:t>
            </w:r>
          </w:p>
        </w:tc>
        <w:tc>
          <w:tcPr>
            <w:tcW w:w="953" w:type="dxa"/>
          </w:tcPr>
          <w:p w14:paraId="0EE7C647">
            <w:pPr>
              <w:jc w:val="center"/>
              <w:rPr>
                <w:rFonts w:ascii="Times" w:hAnsi="Times"/>
              </w:rPr>
            </w:pPr>
            <w:r>
              <w:rPr>
                <w:rFonts w:hint="eastAsia" w:ascii="Times" w:hAnsi="Times"/>
              </w:rPr>
              <w:t>4</w:t>
            </w:r>
          </w:p>
        </w:tc>
      </w:tr>
      <w:tr w14:paraId="5CDF9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tcPr>
          <w:p w14:paraId="27ECDB42">
            <w:pPr>
              <w:jc w:val="center"/>
              <w:rPr>
                <w:rFonts w:ascii="Times" w:hAnsi="Times"/>
              </w:rPr>
            </w:pPr>
            <w:r>
              <w:rPr>
                <w:rFonts w:hint="eastAsia" w:ascii="Times" w:hAnsi="Times"/>
              </w:rPr>
              <w:t>90</w:t>
            </w:r>
          </w:p>
        </w:tc>
        <w:tc>
          <w:tcPr>
            <w:tcW w:w="1367" w:type="dxa"/>
          </w:tcPr>
          <w:p w14:paraId="4D8F86C2">
            <w:pPr>
              <w:jc w:val="center"/>
              <w:rPr>
                <w:rFonts w:ascii="Times" w:hAnsi="Times"/>
              </w:rPr>
            </w:pPr>
            <w:r>
              <w:rPr>
                <w:rFonts w:hint="eastAsia" w:ascii="Times" w:hAnsi="Times"/>
              </w:rPr>
              <w:t>80</w:t>
            </w:r>
          </w:p>
        </w:tc>
        <w:tc>
          <w:tcPr>
            <w:tcW w:w="1318" w:type="dxa"/>
          </w:tcPr>
          <w:p w14:paraId="4B436BC9">
            <w:pPr>
              <w:jc w:val="center"/>
              <w:rPr>
                <w:rFonts w:ascii="Times" w:hAnsi="Times"/>
              </w:rPr>
            </w:pPr>
            <w:r>
              <w:rPr>
                <w:rFonts w:hint="eastAsia" w:ascii="Times" w:hAnsi="Times"/>
              </w:rPr>
              <w:t>16</w:t>
            </w:r>
          </w:p>
        </w:tc>
        <w:tc>
          <w:tcPr>
            <w:tcW w:w="1101" w:type="dxa"/>
          </w:tcPr>
          <w:p w14:paraId="57588577">
            <w:pPr>
              <w:jc w:val="center"/>
              <w:rPr>
                <w:rFonts w:ascii="Times" w:hAnsi="Times"/>
              </w:rPr>
            </w:pPr>
            <w:r>
              <w:rPr>
                <w:rFonts w:hint="eastAsia" w:ascii="Times" w:hAnsi="Times"/>
              </w:rPr>
              <w:t>142</w:t>
            </w:r>
          </w:p>
        </w:tc>
        <w:tc>
          <w:tcPr>
            <w:tcW w:w="1143" w:type="dxa"/>
          </w:tcPr>
          <w:p w14:paraId="78043C79">
            <w:pPr>
              <w:jc w:val="center"/>
              <w:rPr>
                <w:rFonts w:ascii="Times" w:hAnsi="Times"/>
              </w:rPr>
            </w:pPr>
            <w:r>
              <w:rPr>
                <w:rFonts w:hint="eastAsia" w:ascii="Times" w:hAnsi="Times"/>
              </w:rPr>
              <w:t>84</w:t>
            </w:r>
          </w:p>
        </w:tc>
        <w:tc>
          <w:tcPr>
            <w:tcW w:w="1017" w:type="dxa"/>
          </w:tcPr>
          <w:p w14:paraId="185EFED9">
            <w:pPr>
              <w:jc w:val="center"/>
              <w:rPr>
                <w:rFonts w:ascii="Times" w:hAnsi="Times"/>
              </w:rPr>
            </w:pPr>
            <w:r>
              <w:rPr>
                <w:rFonts w:hint="eastAsia" w:ascii="Times" w:hAnsi="Times"/>
              </w:rPr>
              <w:t>5</w:t>
            </w:r>
          </w:p>
        </w:tc>
        <w:tc>
          <w:tcPr>
            <w:tcW w:w="953" w:type="dxa"/>
          </w:tcPr>
          <w:p w14:paraId="7B866846">
            <w:pPr>
              <w:jc w:val="center"/>
              <w:rPr>
                <w:rFonts w:ascii="Times" w:hAnsi="Times"/>
              </w:rPr>
            </w:pPr>
            <w:r>
              <w:rPr>
                <w:rFonts w:hint="eastAsia" w:ascii="Times" w:hAnsi="Times"/>
              </w:rPr>
              <w:t>4</w:t>
            </w:r>
          </w:p>
        </w:tc>
      </w:tr>
      <w:tr w14:paraId="7714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tcPr>
          <w:p w14:paraId="3DCC44E9">
            <w:pPr>
              <w:jc w:val="center"/>
              <w:rPr>
                <w:rFonts w:ascii="Times" w:hAnsi="Times"/>
              </w:rPr>
            </w:pPr>
            <w:r>
              <w:rPr>
                <w:rFonts w:hint="eastAsia" w:ascii="Times" w:hAnsi="Times"/>
              </w:rPr>
              <w:t>110</w:t>
            </w:r>
          </w:p>
        </w:tc>
        <w:tc>
          <w:tcPr>
            <w:tcW w:w="1367" w:type="dxa"/>
          </w:tcPr>
          <w:p w14:paraId="5C0294E5">
            <w:pPr>
              <w:jc w:val="center"/>
              <w:rPr>
                <w:rFonts w:ascii="Times" w:hAnsi="Times"/>
              </w:rPr>
            </w:pPr>
            <w:r>
              <w:rPr>
                <w:rFonts w:hint="eastAsia" w:ascii="Times" w:hAnsi="Times"/>
              </w:rPr>
              <w:t>100</w:t>
            </w:r>
          </w:p>
        </w:tc>
        <w:tc>
          <w:tcPr>
            <w:tcW w:w="1318" w:type="dxa"/>
          </w:tcPr>
          <w:p w14:paraId="35BBD8CF">
            <w:pPr>
              <w:jc w:val="center"/>
              <w:rPr>
                <w:rFonts w:ascii="Times" w:hAnsi="Times"/>
              </w:rPr>
            </w:pPr>
            <w:r>
              <w:rPr>
                <w:rFonts w:hint="eastAsia" w:ascii="Times" w:hAnsi="Times"/>
              </w:rPr>
              <w:t>16</w:t>
            </w:r>
          </w:p>
        </w:tc>
        <w:tc>
          <w:tcPr>
            <w:tcW w:w="1101" w:type="dxa"/>
          </w:tcPr>
          <w:p w14:paraId="721EB57C">
            <w:pPr>
              <w:jc w:val="center"/>
              <w:rPr>
                <w:rFonts w:ascii="Times" w:hAnsi="Times"/>
              </w:rPr>
            </w:pPr>
            <w:r>
              <w:rPr>
                <w:rFonts w:hint="eastAsia" w:ascii="Times" w:hAnsi="Times"/>
              </w:rPr>
              <w:t>162</w:t>
            </w:r>
          </w:p>
        </w:tc>
        <w:tc>
          <w:tcPr>
            <w:tcW w:w="1143" w:type="dxa"/>
          </w:tcPr>
          <w:p w14:paraId="3971E335">
            <w:pPr>
              <w:jc w:val="center"/>
              <w:rPr>
                <w:rFonts w:ascii="Times" w:hAnsi="Times"/>
              </w:rPr>
            </w:pPr>
            <w:r>
              <w:rPr>
                <w:rFonts w:hint="eastAsia" w:ascii="Times" w:hAnsi="Times"/>
              </w:rPr>
              <w:t>104</w:t>
            </w:r>
          </w:p>
        </w:tc>
        <w:tc>
          <w:tcPr>
            <w:tcW w:w="1017" w:type="dxa"/>
          </w:tcPr>
          <w:p w14:paraId="6D2492F7">
            <w:pPr>
              <w:jc w:val="center"/>
              <w:rPr>
                <w:rFonts w:ascii="Times" w:hAnsi="Times"/>
              </w:rPr>
            </w:pPr>
            <w:r>
              <w:rPr>
                <w:rFonts w:hint="eastAsia" w:ascii="Times" w:hAnsi="Times"/>
              </w:rPr>
              <w:t>6</w:t>
            </w:r>
          </w:p>
        </w:tc>
        <w:tc>
          <w:tcPr>
            <w:tcW w:w="953" w:type="dxa"/>
          </w:tcPr>
          <w:p w14:paraId="627BE261">
            <w:pPr>
              <w:jc w:val="center"/>
              <w:rPr>
                <w:rFonts w:ascii="Times" w:hAnsi="Times"/>
              </w:rPr>
            </w:pPr>
            <w:r>
              <w:rPr>
                <w:rFonts w:hint="eastAsia" w:ascii="Times" w:hAnsi="Times"/>
              </w:rPr>
              <w:t>5</w:t>
            </w:r>
          </w:p>
        </w:tc>
      </w:tr>
      <w:tr w14:paraId="6055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tcPr>
          <w:p w14:paraId="06201C73">
            <w:pPr>
              <w:jc w:val="center"/>
              <w:rPr>
                <w:rFonts w:ascii="Times" w:hAnsi="Times"/>
              </w:rPr>
            </w:pPr>
            <w:r>
              <w:rPr>
                <w:rFonts w:hint="eastAsia" w:ascii="Times" w:hAnsi="Times"/>
              </w:rPr>
              <w:t>125</w:t>
            </w:r>
          </w:p>
        </w:tc>
        <w:tc>
          <w:tcPr>
            <w:tcW w:w="1367" w:type="dxa"/>
          </w:tcPr>
          <w:p w14:paraId="609D49FA">
            <w:pPr>
              <w:jc w:val="center"/>
              <w:rPr>
                <w:rFonts w:ascii="Times" w:hAnsi="Times"/>
              </w:rPr>
            </w:pPr>
            <w:r>
              <w:rPr>
                <w:rFonts w:hint="eastAsia" w:ascii="Times" w:hAnsi="Times"/>
              </w:rPr>
              <w:t>100</w:t>
            </w:r>
          </w:p>
        </w:tc>
        <w:tc>
          <w:tcPr>
            <w:tcW w:w="1318" w:type="dxa"/>
          </w:tcPr>
          <w:p w14:paraId="5E6C3DD9">
            <w:pPr>
              <w:jc w:val="center"/>
              <w:rPr>
                <w:rFonts w:ascii="Times" w:hAnsi="Times"/>
              </w:rPr>
            </w:pPr>
            <w:r>
              <w:rPr>
                <w:rFonts w:hint="eastAsia" w:ascii="Times" w:hAnsi="Times"/>
              </w:rPr>
              <w:t>16</w:t>
            </w:r>
          </w:p>
        </w:tc>
        <w:tc>
          <w:tcPr>
            <w:tcW w:w="1101" w:type="dxa"/>
          </w:tcPr>
          <w:p w14:paraId="73601D8A">
            <w:pPr>
              <w:jc w:val="center"/>
              <w:rPr>
                <w:rFonts w:ascii="Times" w:hAnsi="Times"/>
              </w:rPr>
            </w:pPr>
            <w:r>
              <w:rPr>
                <w:rFonts w:hint="eastAsia" w:ascii="Times" w:hAnsi="Times"/>
              </w:rPr>
              <w:t>162</w:t>
            </w:r>
          </w:p>
        </w:tc>
        <w:tc>
          <w:tcPr>
            <w:tcW w:w="1143" w:type="dxa"/>
          </w:tcPr>
          <w:p w14:paraId="5A526D0B">
            <w:pPr>
              <w:jc w:val="center"/>
              <w:rPr>
                <w:rFonts w:ascii="Times" w:hAnsi="Times"/>
              </w:rPr>
            </w:pPr>
            <w:r>
              <w:rPr>
                <w:rFonts w:hint="eastAsia" w:ascii="Times" w:hAnsi="Times"/>
              </w:rPr>
              <w:t>123</w:t>
            </w:r>
          </w:p>
        </w:tc>
        <w:tc>
          <w:tcPr>
            <w:tcW w:w="1017" w:type="dxa"/>
          </w:tcPr>
          <w:p w14:paraId="4E8CCECC">
            <w:pPr>
              <w:jc w:val="center"/>
              <w:rPr>
                <w:rFonts w:ascii="Times" w:hAnsi="Times"/>
              </w:rPr>
            </w:pPr>
            <w:r>
              <w:rPr>
                <w:rFonts w:hint="eastAsia" w:ascii="Times" w:hAnsi="Times"/>
              </w:rPr>
              <w:t>6</w:t>
            </w:r>
          </w:p>
        </w:tc>
        <w:tc>
          <w:tcPr>
            <w:tcW w:w="953" w:type="dxa"/>
          </w:tcPr>
          <w:p w14:paraId="627EA0B9">
            <w:pPr>
              <w:jc w:val="center"/>
              <w:rPr>
                <w:rFonts w:ascii="Times" w:hAnsi="Times"/>
              </w:rPr>
            </w:pPr>
            <w:r>
              <w:rPr>
                <w:rFonts w:hint="eastAsia" w:ascii="Times" w:hAnsi="Times"/>
              </w:rPr>
              <w:t>5</w:t>
            </w:r>
          </w:p>
        </w:tc>
      </w:tr>
    </w:tbl>
    <w:p w14:paraId="1854057A">
      <w:pPr>
        <w:spacing w:line="240" w:lineRule="auto"/>
        <w:jc w:val="left"/>
        <w:rPr>
          <w:rFonts w:hAnsi="宋体"/>
          <w:sz w:val="18"/>
          <w:szCs w:val="18"/>
        </w:rPr>
      </w:pPr>
    </w:p>
    <w:bookmarkEnd w:id="40"/>
    <w:p w14:paraId="0CC95CE3">
      <w:pPr>
        <w:pStyle w:val="35"/>
      </w:pPr>
      <w:bookmarkStart w:id="45" w:name="_Toc20668"/>
      <w:r>
        <w:rPr>
          <w:rFonts w:hint="eastAsia"/>
        </w:rPr>
        <w:t>材料要求</w:t>
      </w:r>
      <w:bookmarkEnd w:id="45"/>
    </w:p>
    <w:p w14:paraId="285C4B67">
      <w:pPr>
        <w:pStyle w:val="38"/>
      </w:pPr>
      <w:bookmarkStart w:id="46" w:name="_Toc12689"/>
      <w:r>
        <w:rPr>
          <w:rFonts w:hint="eastAsia"/>
        </w:rPr>
        <w:t>螺</w:t>
      </w:r>
      <w:r>
        <w:rPr>
          <w:rFonts w:hint="eastAsia"/>
          <w:lang w:val="en-US" w:eastAsia="zh-CN"/>
        </w:rPr>
        <w:t>纹</w:t>
      </w:r>
      <w:r>
        <w:rPr>
          <w:rFonts w:hint="eastAsia"/>
        </w:rPr>
        <w:t>连接</w:t>
      </w:r>
      <w:bookmarkEnd w:id="46"/>
    </w:p>
    <w:p w14:paraId="78CE1DD3">
      <w:pPr>
        <w:pStyle w:val="36"/>
        <w:tabs>
          <w:tab w:val="center" w:pos="4201"/>
          <w:tab w:val="right" w:leader="dot" w:pos="9298"/>
        </w:tabs>
        <w:autoSpaceDE w:val="0"/>
        <w:autoSpaceDN w:val="0"/>
        <w:ind w:firstLine="420"/>
        <w:rPr>
          <w:rFonts w:hAnsi="宋体"/>
          <w:szCs w:val="21"/>
        </w:rPr>
      </w:pPr>
      <w:r>
        <w:rPr>
          <w:rFonts w:hint="eastAsia" w:hAnsi="宋体"/>
          <w:szCs w:val="21"/>
        </w:rPr>
        <w:t>（1）分支水管宜采用聚全氟乙丙烯（FEP）材质、聚偏二氟乙烯</w:t>
      </w:r>
      <w:r>
        <w:rPr>
          <w:rFonts w:hint="eastAsia" w:hAnsi="宋体"/>
          <w:szCs w:val="21"/>
          <w:lang w:eastAsia="zh-CN"/>
        </w:rPr>
        <w:t>（</w:t>
      </w:r>
      <w:r>
        <w:rPr>
          <w:rFonts w:hint="eastAsia" w:hAnsi="宋体"/>
          <w:szCs w:val="21"/>
        </w:rPr>
        <w:t>PVDF</w:t>
      </w:r>
      <w:r>
        <w:rPr>
          <w:rFonts w:hint="eastAsia" w:hAnsi="宋体"/>
          <w:szCs w:val="21"/>
          <w:lang w:eastAsia="zh-CN"/>
        </w:rPr>
        <w:t>）</w:t>
      </w:r>
      <w:r>
        <w:rPr>
          <w:rFonts w:hint="eastAsia" w:hAnsi="宋体"/>
          <w:szCs w:val="21"/>
        </w:rPr>
        <w:t>材质；</w:t>
      </w:r>
    </w:p>
    <w:p w14:paraId="4CC68F38">
      <w:pPr>
        <w:pStyle w:val="36"/>
        <w:tabs>
          <w:tab w:val="center" w:pos="4201"/>
          <w:tab w:val="right" w:leader="dot" w:pos="9298"/>
        </w:tabs>
        <w:autoSpaceDE w:val="0"/>
        <w:autoSpaceDN w:val="0"/>
        <w:ind w:firstLine="420"/>
        <w:rPr>
          <w:rFonts w:hint="eastAsia" w:hAnsi="宋体"/>
          <w:szCs w:val="21"/>
        </w:rPr>
      </w:pPr>
      <w:r>
        <w:rPr>
          <w:rFonts w:hint="eastAsia" w:hAnsi="宋体"/>
          <w:szCs w:val="21"/>
        </w:rPr>
        <w:t>（2）非金属螺纹接头宜采用为PVDF材质；</w:t>
      </w:r>
    </w:p>
    <w:p w14:paraId="246D13A6">
      <w:pPr>
        <w:pStyle w:val="36"/>
        <w:tabs>
          <w:tab w:val="center" w:pos="4201"/>
          <w:tab w:val="right" w:leader="dot" w:pos="9298"/>
        </w:tabs>
        <w:autoSpaceDE w:val="0"/>
        <w:autoSpaceDN w:val="0"/>
        <w:ind w:firstLine="420"/>
        <w:rPr>
          <w:rFonts w:hAnsi="宋体"/>
          <w:szCs w:val="21"/>
        </w:rPr>
      </w:pPr>
      <w:r>
        <w:rPr>
          <w:rFonts w:hint="eastAsia" w:hAnsi="宋体"/>
          <w:szCs w:val="21"/>
        </w:rPr>
        <w:t>（</w:t>
      </w:r>
      <w:r>
        <w:rPr>
          <w:rFonts w:hint="eastAsia" w:hAnsi="宋体"/>
          <w:szCs w:val="21"/>
          <w:lang w:val="en-US" w:eastAsia="zh-CN"/>
        </w:rPr>
        <w:t>3</w:t>
      </w:r>
      <w:r>
        <w:rPr>
          <w:rFonts w:hint="eastAsia" w:hAnsi="宋体"/>
          <w:szCs w:val="21"/>
        </w:rPr>
        <w:t>）O型密封圈均宜采用三元乙丙橡胶（EPDM）材质或氟硅橡胶（FVMQ）材质。</w:t>
      </w:r>
    </w:p>
    <w:p w14:paraId="402034D3">
      <w:pPr>
        <w:pStyle w:val="38"/>
      </w:pPr>
      <w:bookmarkStart w:id="47" w:name="_Toc20687"/>
      <w:r>
        <w:rPr>
          <w:rFonts w:hint="eastAsia"/>
        </w:rPr>
        <w:t>活接连接</w:t>
      </w:r>
      <w:bookmarkEnd w:id="47"/>
    </w:p>
    <w:p w14:paraId="3C41EC56">
      <w:pPr>
        <w:pStyle w:val="36"/>
        <w:tabs>
          <w:tab w:val="center" w:pos="4201"/>
          <w:tab w:val="right" w:leader="dot" w:pos="9298"/>
        </w:tabs>
        <w:autoSpaceDE w:val="0"/>
        <w:autoSpaceDN w:val="0"/>
        <w:ind w:firstLine="420"/>
        <w:rPr>
          <w:rFonts w:hAnsi="宋体"/>
          <w:szCs w:val="21"/>
        </w:rPr>
      </w:pPr>
      <w:r>
        <w:rPr>
          <w:rFonts w:hAnsi="宋体"/>
          <w:szCs w:val="21"/>
        </w:rPr>
        <w:t>（</w:t>
      </w:r>
      <w:r>
        <w:rPr>
          <w:rFonts w:hint="eastAsia" w:hAnsi="宋体"/>
          <w:szCs w:val="21"/>
        </w:rPr>
        <w:t>1</w:t>
      </w:r>
      <w:r>
        <w:rPr>
          <w:rFonts w:hAnsi="宋体"/>
          <w:szCs w:val="21"/>
        </w:rPr>
        <w:t>）活接头材料宜采用</w:t>
      </w:r>
      <w:bookmarkStart w:id="48" w:name="OLE_LINK1"/>
      <w:r>
        <w:rPr>
          <w:rFonts w:hint="eastAsia" w:hAnsi="宋体"/>
          <w:szCs w:val="21"/>
        </w:rPr>
        <w:t>PVDF</w:t>
      </w:r>
      <w:bookmarkEnd w:id="48"/>
      <w:r>
        <w:rPr>
          <w:rFonts w:hint="eastAsia" w:hAnsi="宋体"/>
          <w:szCs w:val="21"/>
          <w:lang w:val="en-US" w:eastAsia="zh-CN"/>
        </w:rPr>
        <w:t>或</w:t>
      </w:r>
      <w:r>
        <w:rPr>
          <w:rFonts w:hint="eastAsia" w:hAnsi="宋体"/>
          <w:szCs w:val="21"/>
        </w:rPr>
        <w:t>不锈钢</w:t>
      </w:r>
      <w:r>
        <w:rPr>
          <w:rFonts w:hint="eastAsia" w:hAnsi="宋体"/>
          <w:szCs w:val="21"/>
          <w:lang w:val="en-US" w:eastAsia="zh-CN"/>
        </w:rPr>
        <w:t>材质</w:t>
      </w:r>
      <w:r>
        <w:rPr>
          <w:rFonts w:hint="eastAsia" w:hAnsi="宋体"/>
          <w:szCs w:val="21"/>
        </w:rPr>
        <w:t>。</w:t>
      </w:r>
    </w:p>
    <w:p w14:paraId="4C446933">
      <w:pPr>
        <w:pStyle w:val="36"/>
        <w:tabs>
          <w:tab w:val="center" w:pos="4201"/>
          <w:tab w:val="right" w:leader="dot" w:pos="9298"/>
        </w:tabs>
        <w:autoSpaceDE w:val="0"/>
        <w:autoSpaceDN w:val="0"/>
        <w:ind w:firstLine="420"/>
        <w:rPr>
          <w:rFonts w:hAnsi="宋体"/>
          <w:szCs w:val="21"/>
        </w:rPr>
      </w:pPr>
      <w:r>
        <w:rPr>
          <w:rFonts w:hint="eastAsia" w:hAnsi="宋体"/>
          <w:szCs w:val="21"/>
        </w:rPr>
        <w:t>（2）活接螺母与活接螺柱应采用同种材料。</w:t>
      </w:r>
    </w:p>
    <w:p w14:paraId="78228927">
      <w:pPr>
        <w:pStyle w:val="36"/>
        <w:tabs>
          <w:tab w:val="center" w:pos="4201"/>
          <w:tab w:val="right" w:leader="dot" w:pos="9298"/>
        </w:tabs>
        <w:autoSpaceDE w:val="0"/>
        <w:autoSpaceDN w:val="0"/>
        <w:ind w:firstLine="420"/>
        <w:rPr>
          <w:rFonts w:hint="eastAsia" w:hAnsi="宋体"/>
          <w:szCs w:val="21"/>
        </w:rPr>
      </w:pPr>
      <w:r>
        <w:rPr>
          <w:rFonts w:hint="eastAsia" w:hAnsi="宋体"/>
          <w:szCs w:val="21"/>
        </w:rPr>
        <w:t>（3）密封圈材料宜采用三元乙丙橡胶（EPDM）或氟硅橡胶（FVMQ）材质。</w:t>
      </w:r>
    </w:p>
    <w:p w14:paraId="68709EAF">
      <w:pPr>
        <w:pStyle w:val="36"/>
        <w:tabs>
          <w:tab w:val="center" w:pos="4201"/>
          <w:tab w:val="right" w:leader="dot" w:pos="9298"/>
        </w:tabs>
        <w:autoSpaceDE w:val="0"/>
        <w:autoSpaceDN w:val="0"/>
        <w:ind w:firstLine="420"/>
        <w:rPr>
          <w:rFonts w:hint="eastAsia" w:hAnsi="宋体" w:eastAsia="宋体"/>
          <w:szCs w:val="21"/>
          <w:lang w:eastAsia="zh-CN"/>
        </w:rPr>
      </w:pPr>
      <w:r>
        <w:rPr>
          <w:rFonts w:hint="eastAsia" w:hAnsi="宋体"/>
          <w:szCs w:val="21"/>
          <w:lang w:eastAsia="zh-CN"/>
        </w:rPr>
        <w:t>（</w:t>
      </w:r>
      <w:r>
        <w:rPr>
          <w:rFonts w:hint="eastAsia" w:hAnsi="宋体"/>
          <w:szCs w:val="21"/>
          <w:lang w:val="en-US" w:eastAsia="zh-CN"/>
        </w:rPr>
        <w:t>4</w:t>
      </w:r>
      <w:r>
        <w:rPr>
          <w:rFonts w:hint="eastAsia" w:hAnsi="宋体"/>
          <w:szCs w:val="21"/>
          <w:lang w:eastAsia="zh-CN"/>
        </w:rPr>
        <w:t>）</w:t>
      </w:r>
      <w:r>
        <w:rPr>
          <w:rFonts w:hint="eastAsia" w:hAnsi="宋体"/>
          <w:szCs w:val="21"/>
        </w:rPr>
        <w:t>分支水管与金属螺纹连接时螺母宜采用黄铜材质</w:t>
      </w:r>
      <w:r>
        <w:rPr>
          <w:rFonts w:hint="eastAsia" w:hAnsi="宋体"/>
          <w:szCs w:val="21"/>
          <w:lang w:val="en-US" w:eastAsia="zh-CN"/>
        </w:rPr>
        <w:t>，</w:t>
      </w:r>
      <w:r>
        <w:rPr>
          <w:rFonts w:hint="eastAsia" w:hAnsi="宋体"/>
          <w:szCs w:val="21"/>
        </w:rPr>
        <w:t>分支水管与</w:t>
      </w:r>
      <w:r>
        <w:rPr>
          <w:rFonts w:hint="eastAsia" w:hAnsi="宋体"/>
          <w:szCs w:val="21"/>
          <w:lang w:val="en-US" w:eastAsia="zh-CN"/>
        </w:rPr>
        <w:t>PVDF</w:t>
      </w:r>
      <w:r>
        <w:rPr>
          <w:rFonts w:hint="eastAsia" w:hAnsi="宋体"/>
          <w:szCs w:val="21"/>
        </w:rPr>
        <w:t>螺纹连接时</w:t>
      </w:r>
      <w:r>
        <w:rPr>
          <w:rFonts w:hint="eastAsia" w:hAnsi="宋体"/>
          <w:szCs w:val="21"/>
          <w:lang w:val="en-US" w:eastAsia="zh-CN"/>
        </w:rPr>
        <w:t>锁紧</w:t>
      </w:r>
      <w:r>
        <w:rPr>
          <w:rFonts w:hint="eastAsia" w:hAnsi="宋体"/>
          <w:szCs w:val="21"/>
        </w:rPr>
        <w:t>螺母宜采用</w:t>
      </w:r>
      <w:r>
        <w:rPr>
          <w:rFonts w:hint="eastAsia" w:hAnsi="宋体"/>
          <w:szCs w:val="21"/>
          <w:lang w:val="en-US" w:eastAsia="zh-CN"/>
        </w:rPr>
        <w:t>PVDF</w:t>
      </w:r>
      <w:r>
        <w:rPr>
          <w:rFonts w:hint="eastAsia" w:hAnsi="宋体"/>
          <w:szCs w:val="21"/>
        </w:rPr>
        <w:t>材质</w:t>
      </w:r>
      <w:r>
        <w:rPr>
          <w:rFonts w:hint="eastAsia" w:hAnsi="宋体"/>
          <w:szCs w:val="21"/>
          <w:lang w:eastAsia="zh-CN"/>
        </w:rPr>
        <w:t>。</w:t>
      </w:r>
    </w:p>
    <w:p w14:paraId="3C2235D5">
      <w:pPr>
        <w:pStyle w:val="38"/>
      </w:pPr>
      <w:bookmarkStart w:id="49" w:name="_Toc4307"/>
      <w:r>
        <w:rPr>
          <w:rFonts w:hint="eastAsia"/>
        </w:rPr>
        <w:t>法兰连接</w:t>
      </w:r>
      <w:bookmarkEnd w:id="49"/>
    </w:p>
    <w:p w14:paraId="28575105">
      <w:pPr>
        <w:pStyle w:val="23"/>
        <w:ind w:left="420" w:leftChars="200" w:firstLine="0" w:firstLineChars="0"/>
        <w:rPr>
          <w:rFonts w:ascii="Calibri" w:hAnsi="宋体"/>
          <w:kern w:val="2"/>
          <w:szCs w:val="21"/>
        </w:rPr>
      </w:pPr>
      <w:r>
        <w:rPr>
          <w:rFonts w:hint="eastAsia" w:ascii="Calibri" w:hAnsi="宋体"/>
          <w:kern w:val="2"/>
          <w:szCs w:val="21"/>
        </w:rPr>
        <w:t>（1）管路宜采用聚偏二氟乙烯（PVDF）或不锈钢（304、304L或316L）材质。</w:t>
      </w:r>
    </w:p>
    <w:p w14:paraId="77C7140A">
      <w:pPr>
        <w:pStyle w:val="23"/>
        <w:ind w:left="420" w:leftChars="200" w:firstLine="0" w:firstLineChars="0"/>
        <w:rPr>
          <w:rFonts w:ascii="Calibri" w:hAnsi="宋体"/>
          <w:kern w:val="2"/>
          <w:szCs w:val="21"/>
        </w:rPr>
      </w:pPr>
      <w:r>
        <w:rPr>
          <w:rFonts w:hint="eastAsia" w:ascii="Calibri" w:hAnsi="宋体"/>
          <w:kern w:val="2"/>
          <w:szCs w:val="21"/>
        </w:rPr>
        <w:t>（2）法兰盘宜采用改性增强聚丙烯（PP</w:t>
      </w:r>
      <w:r>
        <w:rPr>
          <w:rFonts w:hint="eastAsia" w:ascii="Calibri" w:hAnsi="宋体"/>
          <w:kern w:val="2"/>
          <w:szCs w:val="21"/>
          <w:lang w:val="en-US" w:eastAsia="zh-CN"/>
        </w:rPr>
        <w:t>V含30%玻璃纤维增强或</w:t>
      </w:r>
      <w:r>
        <w:rPr>
          <w:rFonts w:hint="eastAsia" w:ascii="Calibri" w:hAnsi="宋体"/>
          <w:kern w:val="2"/>
          <w:szCs w:val="21"/>
        </w:rPr>
        <w:t>PP</w:t>
      </w:r>
      <w:r>
        <w:rPr>
          <w:rFonts w:hint="eastAsia" w:ascii="Calibri" w:hAnsi="宋体"/>
          <w:kern w:val="2"/>
          <w:szCs w:val="21"/>
          <w:lang w:val="en-US" w:eastAsia="zh-CN"/>
        </w:rPr>
        <w:t>钢衬</w:t>
      </w:r>
      <w:r>
        <w:rPr>
          <w:rFonts w:hint="eastAsia" w:ascii="Calibri" w:hAnsi="宋体"/>
          <w:kern w:val="2"/>
          <w:szCs w:val="21"/>
          <w:lang w:eastAsia="zh-CN"/>
        </w:rPr>
        <w:t>）</w:t>
      </w:r>
      <w:r>
        <w:rPr>
          <w:rFonts w:hint="eastAsia" w:ascii="Calibri" w:hAnsi="宋体"/>
          <w:kern w:val="2"/>
          <w:szCs w:val="21"/>
        </w:rPr>
        <w:t>、</w:t>
      </w:r>
      <w:r>
        <w:rPr>
          <w:rFonts w:hint="eastAsia" w:hAnsi="宋体"/>
          <w:szCs w:val="21"/>
        </w:rPr>
        <w:t>聚偏二氟乙烯</w:t>
      </w:r>
      <w:r>
        <w:rPr>
          <w:rFonts w:hint="eastAsia" w:ascii="Calibri" w:hAnsi="宋体"/>
          <w:kern w:val="2"/>
          <w:szCs w:val="21"/>
        </w:rPr>
        <w:t>（</w:t>
      </w:r>
      <w:r>
        <w:rPr>
          <w:rFonts w:hint="eastAsia" w:ascii="Calibri" w:hAnsi="宋体"/>
          <w:kern w:val="2"/>
          <w:szCs w:val="21"/>
          <w:lang w:val="en-US" w:eastAsia="zh-CN"/>
        </w:rPr>
        <w:t>PVDF</w:t>
      </w:r>
      <w:r>
        <w:rPr>
          <w:rFonts w:hint="eastAsia" w:ascii="Calibri" w:hAnsi="宋体"/>
          <w:kern w:val="2"/>
          <w:szCs w:val="21"/>
          <w:lang w:eastAsia="zh-CN"/>
        </w:rPr>
        <w:t>）</w:t>
      </w:r>
      <w:r>
        <w:rPr>
          <w:rFonts w:hint="eastAsia" w:ascii="Calibri" w:hAnsi="宋体"/>
          <w:kern w:val="2"/>
          <w:szCs w:val="21"/>
          <w:lang w:val="en-US" w:eastAsia="zh-CN"/>
        </w:rPr>
        <w:t>、</w:t>
      </w:r>
      <w:r>
        <w:rPr>
          <w:rFonts w:hint="eastAsia" w:ascii="Calibri" w:hAnsi="宋体"/>
          <w:kern w:val="2"/>
          <w:szCs w:val="21"/>
        </w:rPr>
        <w:t>不锈钢（304、304L或316L）材质。</w:t>
      </w:r>
    </w:p>
    <w:p w14:paraId="6AF03499">
      <w:pPr>
        <w:pStyle w:val="23"/>
        <w:ind w:left="420" w:leftChars="200" w:firstLine="0" w:firstLineChars="0"/>
        <w:rPr>
          <w:rFonts w:ascii="Calibri" w:hAnsi="宋体"/>
          <w:kern w:val="2"/>
          <w:szCs w:val="21"/>
        </w:rPr>
      </w:pPr>
      <w:r>
        <w:rPr>
          <w:rFonts w:hint="eastAsia" w:ascii="Calibri" w:hAnsi="宋体"/>
          <w:kern w:val="2"/>
          <w:szCs w:val="21"/>
        </w:rPr>
        <w:t>（3）法兰垫片宜采用EPDM材质。</w:t>
      </w:r>
    </w:p>
    <w:p w14:paraId="63D59F3D">
      <w:pPr>
        <w:pStyle w:val="35"/>
      </w:pPr>
      <w:bookmarkStart w:id="50" w:name="_Toc3778"/>
      <w:r>
        <w:rPr>
          <w:rFonts w:hint="eastAsia"/>
        </w:rPr>
        <w:t>性能要求</w:t>
      </w:r>
      <w:bookmarkEnd w:id="50"/>
    </w:p>
    <w:p w14:paraId="72852D31">
      <w:pPr>
        <w:pStyle w:val="38"/>
      </w:pPr>
      <w:bookmarkStart w:id="51" w:name="_Toc21873"/>
      <w:bookmarkStart w:id="52" w:name="_Toc20310382"/>
      <w:r>
        <w:rPr>
          <w:rFonts w:hint="eastAsia"/>
        </w:rPr>
        <w:t>螺</w:t>
      </w:r>
      <w:r>
        <w:rPr>
          <w:rFonts w:hint="eastAsia"/>
          <w:lang w:val="en-US" w:eastAsia="zh-CN"/>
        </w:rPr>
        <w:t>纹</w:t>
      </w:r>
      <w:r>
        <w:rPr>
          <w:rFonts w:hint="eastAsia"/>
        </w:rPr>
        <w:t>连接</w:t>
      </w:r>
      <w:bookmarkEnd w:id="51"/>
    </w:p>
    <w:p w14:paraId="3BE2C112">
      <w:pPr>
        <w:pStyle w:val="36"/>
        <w:tabs>
          <w:tab w:val="center" w:pos="4201"/>
          <w:tab w:val="right" w:leader="dot" w:pos="9298"/>
        </w:tabs>
        <w:autoSpaceDE w:val="0"/>
        <w:autoSpaceDN w:val="0"/>
        <w:ind w:firstLine="420"/>
        <w:rPr>
          <w:rFonts w:hAnsi="宋体"/>
          <w:szCs w:val="21"/>
        </w:rPr>
      </w:pPr>
      <w:r>
        <w:rPr>
          <w:rFonts w:hint="eastAsia" w:ascii="Times" w:hAnsi="Times"/>
        </w:rPr>
        <w:t>FEP</w:t>
      </w:r>
      <w:r>
        <w:rPr>
          <w:rFonts w:hint="eastAsia" w:hAnsi="宋体"/>
          <w:szCs w:val="21"/>
        </w:rPr>
        <w:t>分支水管管材应色泽均匀、表面光滑，不应存在气泡、穿孔、破裂，不应有目视可见的杂质和晶点。材质性能满足表</w:t>
      </w:r>
      <w:r>
        <w:rPr>
          <w:rFonts w:hint="eastAsia" w:hAnsi="宋体"/>
          <w:szCs w:val="21"/>
          <w:lang w:eastAsia="zh-CN"/>
        </w:rPr>
        <w:t>8</w:t>
      </w:r>
      <w:r>
        <w:rPr>
          <w:rFonts w:hint="eastAsia" w:hAnsi="宋体"/>
          <w:szCs w:val="21"/>
        </w:rPr>
        <w:t>的要求。</w:t>
      </w:r>
    </w:p>
    <w:p w14:paraId="301BED76">
      <w:pPr>
        <w:spacing w:line="360" w:lineRule="auto"/>
        <w:jc w:val="center"/>
        <w:rPr>
          <w:rFonts w:ascii="Times" w:hAnsi="Times"/>
        </w:rPr>
      </w:pPr>
      <w:r>
        <w:rPr>
          <w:rFonts w:hint="eastAsia" w:ascii="Times" w:hAnsi="Times"/>
        </w:rPr>
        <w:t>表</w:t>
      </w:r>
      <w:bookmarkStart w:id="53" w:name="OLE_LINK6"/>
      <w:bookmarkStart w:id="54" w:name="OLE_LINK7"/>
      <w:r>
        <w:rPr>
          <w:rFonts w:hint="eastAsia" w:ascii="Times" w:hAnsi="Times"/>
          <w:lang w:val="en-US" w:eastAsia="zh-CN"/>
        </w:rPr>
        <w:t>8</w:t>
      </w:r>
      <w:r>
        <w:rPr>
          <w:rFonts w:hint="eastAsia" w:ascii="Times" w:hAnsi="Times"/>
        </w:rPr>
        <w:t xml:space="preserve"> </w:t>
      </w:r>
      <w:r>
        <w:rPr>
          <w:rFonts w:hint="eastAsia" w:ascii="Times" w:hAnsi="Times"/>
          <w:lang w:val="en-US" w:eastAsia="zh-CN"/>
        </w:rPr>
        <w:t xml:space="preserve"> </w:t>
      </w:r>
      <w:r>
        <w:rPr>
          <w:rFonts w:hint="eastAsia" w:ascii="Times" w:hAnsi="Times"/>
        </w:rPr>
        <w:t>FEP</w:t>
      </w:r>
      <w:bookmarkEnd w:id="53"/>
      <w:bookmarkEnd w:id="54"/>
      <w:r>
        <w:rPr>
          <w:rFonts w:hint="eastAsia" w:ascii="Times" w:hAnsi="Times"/>
        </w:rPr>
        <w:t>分支水管材性能参数表</w:t>
      </w:r>
    </w:p>
    <w:tbl>
      <w:tblPr>
        <w:tblStyle w:val="13"/>
        <w:tblW w:w="8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3776"/>
      </w:tblGrid>
      <w:tr w14:paraId="3A749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39B7D1A5">
            <w:pPr>
              <w:spacing w:line="360" w:lineRule="auto"/>
              <w:jc w:val="center"/>
              <w:rPr>
                <w:rFonts w:ascii="Times" w:hAnsi="Times"/>
              </w:rPr>
            </w:pPr>
            <w:r>
              <w:rPr>
                <w:rFonts w:hint="eastAsia" w:ascii="Times" w:hAnsi="Times"/>
              </w:rPr>
              <w:t>项目</w:t>
            </w:r>
          </w:p>
        </w:tc>
        <w:tc>
          <w:tcPr>
            <w:tcW w:w="3776" w:type="dxa"/>
            <w:vAlign w:val="center"/>
          </w:tcPr>
          <w:p w14:paraId="7085F752">
            <w:pPr>
              <w:spacing w:line="360" w:lineRule="auto"/>
              <w:jc w:val="center"/>
              <w:rPr>
                <w:rFonts w:ascii="Times" w:hAnsi="Times"/>
              </w:rPr>
            </w:pPr>
            <w:r>
              <w:rPr>
                <w:rFonts w:hint="eastAsia" w:ascii="Times" w:hAnsi="Times"/>
              </w:rPr>
              <w:t>性能</w:t>
            </w:r>
          </w:p>
        </w:tc>
      </w:tr>
      <w:tr w14:paraId="6296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751E83E3">
            <w:pPr>
              <w:spacing w:line="360" w:lineRule="auto"/>
              <w:jc w:val="center"/>
              <w:rPr>
                <w:rFonts w:ascii="Times" w:hAnsi="Times"/>
              </w:rPr>
            </w:pPr>
            <w:r>
              <w:rPr>
                <w:rFonts w:hint="eastAsia" w:ascii="Times" w:hAnsi="Times"/>
              </w:rPr>
              <w:t>颜色</w:t>
            </w:r>
          </w:p>
        </w:tc>
        <w:tc>
          <w:tcPr>
            <w:tcW w:w="3776" w:type="dxa"/>
            <w:vAlign w:val="center"/>
          </w:tcPr>
          <w:p w14:paraId="125AE9B4">
            <w:pPr>
              <w:spacing w:line="360" w:lineRule="auto"/>
              <w:jc w:val="center"/>
              <w:rPr>
                <w:rFonts w:ascii="Times" w:hAnsi="Times"/>
              </w:rPr>
            </w:pPr>
            <w:r>
              <w:rPr>
                <w:rFonts w:hint="eastAsia" w:ascii="Times" w:hAnsi="Times"/>
              </w:rPr>
              <w:t>透明色</w:t>
            </w:r>
          </w:p>
        </w:tc>
      </w:tr>
      <w:tr w14:paraId="7BB09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64E5AFC7">
            <w:pPr>
              <w:spacing w:line="360" w:lineRule="auto"/>
              <w:jc w:val="center"/>
              <w:rPr>
                <w:rFonts w:ascii="Times" w:hAnsi="Times"/>
              </w:rPr>
            </w:pPr>
            <w:r>
              <w:rPr>
                <w:rFonts w:hint="eastAsia" w:ascii="Times" w:hAnsi="Times"/>
              </w:rPr>
              <w:t>拉伸强度（纵向MPa）</w:t>
            </w:r>
          </w:p>
        </w:tc>
        <w:tc>
          <w:tcPr>
            <w:tcW w:w="3776" w:type="dxa"/>
            <w:vAlign w:val="center"/>
          </w:tcPr>
          <w:p w14:paraId="125EC684">
            <w:pPr>
              <w:spacing w:line="360" w:lineRule="auto"/>
              <w:jc w:val="center"/>
              <w:rPr>
                <w:rFonts w:ascii="Times" w:hAnsi="Times"/>
              </w:rPr>
            </w:pPr>
            <w:r>
              <w:rPr>
                <w:rFonts w:hint="eastAsia" w:ascii="Times" w:hAnsi="Times"/>
              </w:rPr>
              <w:t>≥12</w:t>
            </w:r>
          </w:p>
        </w:tc>
      </w:tr>
      <w:tr w14:paraId="35F5D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44B02FA9">
            <w:pPr>
              <w:spacing w:line="360" w:lineRule="auto"/>
              <w:jc w:val="center"/>
              <w:rPr>
                <w:rFonts w:ascii="Times" w:hAnsi="Times"/>
              </w:rPr>
            </w:pPr>
            <w:r>
              <w:rPr>
                <w:rFonts w:hint="eastAsia" w:ascii="Times" w:hAnsi="Times"/>
              </w:rPr>
              <w:t>断裂标称应变（纵向%）</w:t>
            </w:r>
          </w:p>
        </w:tc>
        <w:tc>
          <w:tcPr>
            <w:tcW w:w="3776" w:type="dxa"/>
            <w:vAlign w:val="center"/>
          </w:tcPr>
          <w:p w14:paraId="23D78ECD">
            <w:pPr>
              <w:spacing w:line="360" w:lineRule="auto"/>
              <w:jc w:val="center"/>
              <w:rPr>
                <w:rFonts w:ascii="Times" w:hAnsi="Times"/>
              </w:rPr>
            </w:pPr>
            <w:r>
              <w:rPr>
                <w:rFonts w:hint="eastAsia" w:ascii="Times" w:hAnsi="Times"/>
              </w:rPr>
              <w:t>≥250</w:t>
            </w:r>
          </w:p>
        </w:tc>
      </w:tr>
      <w:tr w14:paraId="5798D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84" w:type="dxa"/>
            <w:vAlign w:val="center"/>
          </w:tcPr>
          <w:p w14:paraId="685C47EC">
            <w:pPr>
              <w:spacing w:line="360" w:lineRule="auto"/>
              <w:jc w:val="center"/>
              <w:rPr>
                <w:rFonts w:ascii="Times" w:hAnsi="Times"/>
              </w:rPr>
            </w:pPr>
            <w:r>
              <w:rPr>
                <w:rFonts w:hint="eastAsia" w:ascii="Times" w:hAnsi="Times"/>
              </w:rPr>
              <w:t>击穿电压（kV）</w:t>
            </w:r>
          </w:p>
        </w:tc>
        <w:tc>
          <w:tcPr>
            <w:tcW w:w="3776" w:type="dxa"/>
            <w:vAlign w:val="center"/>
          </w:tcPr>
          <w:p w14:paraId="58AAEDB4">
            <w:pPr>
              <w:spacing w:line="360" w:lineRule="auto"/>
              <w:jc w:val="center"/>
              <w:rPr>
                <w:rFonts w:ascii="Times" w:hAnsi="Times"/>
              </w:rPr>
            </w:pPr>
            <w:r>
              <w:rPr>
                <w:rFonts w:hint="eastAsia" w:ascii="Times" w:hAnsi="Times"/>
              </w:rPr>
              <w:t>≥17</w:t>
            </w:r>
          </w:p>
        </w:tc>
      </w:tr>
      <w:tr w14:paraId="7DCF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484" w:type="dxa"/>
            <w:vAlign w:val="center"/>
          </w:tcPr>
          <w:p w14:paraId="799C99A4">
            <w:pPr>
              <w:spacing w:line="360" w:lineRule="auto"/>
              <w:jc w:val="center"/>
              <w:rPr>
                <w:rFonts w:ascii="Times" w:hAnsi="Times"/>
              </w:rPr>
            </w:pPr>
            <w:r>
              <w:rPr>
                <w:rFonts w:hint="eastAsia" w:ascii="Times" w:hAnsi="Times"/>
              </w:rPr>
              <w:t>阻燃等级</w:t>
            </w:r>
          </w:p>
        </w:tc>
        <w:tc>
          <w:tcPr>
            <w:tcW w:w="3776" w:type="dxa"/>
            <w:vAlign w:val="center"/>
          </w:tcPr>
          <w:p w14:paraId="73C0F10E">
            <w:pPr>
              <w:spacing w:line="360" w:lineRule="auto"/>
              <w:jc w:val="center"/>
              <w:rPr>
                <w:rFonts w:ascii="Times" w:hAnsi="Times"/>
              </w:rPr>
            </w:pPr>
            <w:r>
              <w:rPr>
                <w:rFonts w:hint="eastAsia" w:ascii="Times" w:hAnsi="Times"/>
              </w:rPr>
              <w:t>UL94 V-0级</w:t>
            </w:r>
          </w:p>
        </w:tc>
      </w:tr>
      <w:tr w14:paraId="5DDD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287DB5F4">
            <w:pPr>
              <w:spacing w:line="360" w:lineRule="auto"/>
              <w:jc w:val="center"/>
              <w:rPr>
                <w:rFonts w:ascii="Times" w:hAnsi="Times"/>
              </w:rPr>
            </w:pPr>
            <w:r>
              <w:rPr>
                <w:rFonts w:hint="eastAsia" w:ascii="Times" w:hAnsi="Times"/>
              </w:rPr>
              <w:t>硬度（邵氏D）</w:t>
            </w:r>
          </w:p>
        </w:tc>
        <w:tc>
          <w:tcPr>
            <w:tcW w:w="3776" w:type="dxa"/>
            <w:vAlign w:val="center"/>
          </w:tcPr>
          <w:p w14:paraId="512C3E43">
            <w:pPr>
              <w:spacing w:line="360" w:lineRule="auto"/>
              <w:jc w:val="center"/>
              <w:rPr>
                <w:rFonts w:ascii="Times" w:hAnsi="Times"/>
              </w:rPr>
            </w:pPr>
            <w:r>
              <w:rPr>
                <w:rFonts w:hint="eastAsia" w:ascii="Times" w:hAnsi="Times"/>
              </w:rPr>
              <w:t>50±5</w:t>
            </w:r>
          </w:p>
        </w:tc>
      </w:tr>
    </w:tbl>
    <w:p w14:paraId="486ACD9E">
      <w:pPr>
        <w:pStyle w:val="38"/>
      </w:pPr>
      <w:bookmarkStart w:id="55" w:name="_Toc4255"/>
      <w:r>
        <w:rPr>
          <w:rFonts w:hint="eastAsia"/>
        </w:rPr>
        <w:t>活接连接</w:t>
      </w:r>
      <w:bookmarkEnd w:id="55"/>
    </w:p>
    <w:bookmarkEnd w:id="52"/>
    <w:p w14:paraId="17EB8CDF">
      <w:pPr>
        <w:pStyle w:val="36"/>
        <w:tabs>
          <w:tab w:val="center" w:pos="4201"/>
          <w:tab w:val="right" w:leader="dot" w:pos="9298"/>
        </w:tabs>
        <w:autoSpaceDE w:val="0"/>
        <w:autoSpaceDN w:val="0"/>
        <w:ind w:firstLine="420"/>
        <w:rPr>
          <w:rFonts w:hAnsi="宋体"/>
          <w:szCs w:val="21"/>
        </w:rPr>
      </w:pPr>
      <w:r>
        <w:rPr>
          <w:rFonts w:hint="eastAsia" w:hAnsi="宋体"/>
          <w:szCs w:val="21"/>
        </w:rPr>
        <w:t>（1）</w:t>
      </w:r>
      <w:bookmarkStart w:id="56" w:name="OLE_LINK9"/>
      <w:r>
        <w:rPr>
          <w:rFonts w:hint="eastAsia" w:hAnsi="宋体"/>
          <w:szCs w:val="21"/>
        </w:rPr>
        <w:t>活接头和水管管材连接后应进行水压试验</w:t>
      </w:r>
      <w:bookmarkEnd w:id="56"/>
      <w:r>
        <w:rPr>
          <w:rFonts w:hint="eastAsia" w:hAnsi="宋体"/>
        </w:rPr>
        <w:t>。</w:t>
      </w:r>
    </w:p>
    <w:p w14:paraId="4591F3FE">
      <w:pPr>
        <w:pStyle w:val="36"/>
        <w:tabs>
          <w:tab w:val="center" w:pos="4201"/>
          <w:tab w:val="right" w:leader="dot" w:pos="9298"/>
        </w:tabs>
        <w:autoSpaceDE w:val="0"/>
        <w:autoSpaceDN w:val="0"/>
        <w:ind w:firstLine="420"/>
        <w:jc w:val="both"/>
        <w:rPr>
          <w:rFonts w:hint="eastAsia" w:hAnsi="宋体"/>
          <w:szCs w:val="21"/>
        </w:rPr>
      </w:pPr>
      <w:r>
        <w:rPr>
          <w:rFonts w:hint="eastAsia" w:hAnsi="宋体"/>
          <w:szCs w:val="21"/>
        </w:rPr>
        <w:t>（2）在选型合理、安装使用正确的情况下，使用时水管活接连接处应无漏水。</w:t>
      </w:r>
    </w:p>
    <w:p w14:paraId="150E94DF">
      <w:pPr>
        <w:pStyle w:val="36"/>
        <w:tabs>
          <w:tab w:val="center" w:pos="4201"/>
          <w:tab w:val="right" w:leader="dot" w:pos="9298"/>
        </w:tabs>
        <w:autoSpaceDE w:val="0"/>
        <w:autoSpaceDN w:val="0"/>
        <w:ind w:firstLine="420"/>
        <w:jc w:val="left"/>
        <w:rPr>
          <w:rFonts w:hint="eastAsia" w:hAnsi="宋体"/>
          <w:szCs w:val="21"/>
          <w:lang w:eastAsia="zh-CN"/>
        </w:rPr>
      </w:pPr>
      <w:r>
        <w:rPr>
          <w:rFonts w:hint="eastAsia" w:hAnsi="宋体"/>
          <w:szCs w:val="21"/>
          <w:lang w:eastAsia="zh-CN"/>
        </w:rPr>
        <w:t>（</w:t>
      </w:r>
      <w:r>
        <w:rPr>
          <w:rFonts w:hint="eastAsia" w:hAnsi="宋体"/>
          <w:szCs w:val="21"/>
          <w:lang w:val="en-US" w:eastAsia="zh-CN"/>
        </w:rPr>
        <w:t>3</w:t>
      </w:r>
      <w:r>
        <w:rPr>
          <w:rFonts w:hint="eastAsia" w:hAnsi="宋体"/>
          <w:szCs w:val="21"/>
          <w:lang w:eastAsia="zh-CN"/>
        </w:rPr>
        <w:t>）</w:t>
      </w:r>
      <w:r>
        <w:rPr>
          <w:rFonts w:hint="eastAsia" w:hAnsi="宋体"/>
          <w:szCs w:val="21"/>
          <w:lang w:val="en-US" w:eastAsia="zh-CN"/>
        </w:rPr>
        <w:t>若采用</w:t>
      </w:r>
      <w:r>
        <w:rPr>
          <w:rFonts w:hint="eastAsia" w:ascii="宋体" w:hAnsi="宋体"/>
          <w:szCs w:val="21"/>
        </w:rPr>
        <w:t>FEP</w:t>
      </w:r>
      <w:r>
        <w:rPr>
          <w:rFonts w:hint="eastAsia" w:ascii="宋体" w:hAnsi="宋体"/>
          <w:szCs w:val="21"/>
          <w:lang w:val="en-US" w:eastAsia="zh-CN"/>
        </w:rPr>
        <w:t>水管，</w:t>
      </w:r>
      <w:r>
        <w:rPr>
          <w:rFonts w:hint="eastAsia" w:hAnsi="宋体"/>
          <w:szCs w:val="21"/>
        </w:rPr>
        <w:t>材质性能满足表</w:t>
      </w:r>
      <w:r>
        <w:rPr>
          <w:rFonts w:hint="eastAsia" w:hAnsi="宋体"/>
          <w:szCs w:val="21"/>
          <w:lang w:eastAsia="zh-CN"/>
        </w:rPr>
        <w:t>9</w:t>
      </w:r>
      <w:r>
        <w:rPr>
          <w:rFonts w:hint="eastAsia" w:hAnsi="宋体"/>
          <w:szCs w:val="21"/>
        </w:rPr>
        <w:t>的要求</w:t>
      </w:r>
      <w:r>
        <w:rPr>
          <w:rFonts w:hint="eastAsia" w:hAnsi="宋体"/>
          <w:szCs w:val="21"/>
          <w:lang w:eastAsia="zh-CN"/>
        </w:rPr>
        <w:t>。</w:t>
      </w:r>
    </w:p>
    <w:p w14:paraId="2481AF29">
      <w:pPr>
        <w:spacing w:line="360" w:lineRule="auto"/>
        <w:jc w:val="center"/>
        <w:rPr>
          <w:rFonts w:ascii="Times" w:hAnsi="Times"/>
        </w:rPr>
      </w:pPr>
      <w:r>
        <w:rPr>
          <w:rFonts w:hint="eastAsia" w:ascii="Times" w:hAnsi="Times"/>
        </w:rPr>
        <w:t>表</w:t>
      </w:r>
      <w:r>
        <w:rPr>
          <w:rFonts w:hint="eastAsia" w:ascii="Times" w:hAnsi="Times"/>
          <w:lang w:val="en-US" w:eastAsia="zh-CN"/>
        </w:rPr>
        <w:t>9</w:t>
      </w:r>
      <w:r>
        <w:rPr>
          <w:rFonts w:hint="eastAsia" w:ascii="Times" w:hAnsi="Times"/>
        </w:rPr>
        <w:t xml:space="preserve">  PVDF管材性能参数表</w:t>
      </w:r>
    </w:p>
    <w:tbl>
      <w:tblPr>
        <w:tblStyle w:val="13"/>
        <w:tblW w:w="8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3776"/>
        <w:tblGridChange w:id="0">
          <w:tblGrid>
            <w:gridCol w:w="4484"/>
            <w:gridCol w:w="3776"/>
          </w:tblGrid>
        </w:tblGridChange>
      </w:tblGrid>
      <w:tr w14:paraId="19503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47186083">
            <w:pPr>
              <w:spacing w:line="360" w:lineRule="auto"/>
              <w:jc w:val="center"/>
              <w:rPr>
                <w:rFonts w:ascii="Times" w:hAnsi="Times"/>
              </w:rPr>
            </w:pPr>
            <w:r>
              <w:rPr>
                <w:rFonts w:hint="eastAsia" w:ascii="Times" w:hAnsi="Times"/>
              </w:rPr>
              <w:t>项目</w:t>
            </w:r>
          </w:p>
        </w:tc>
        <w:tc>
          <w:tcPr>
            <w:tcW w:w="3776" w:type="dxa"/>
            <w:vAlign w:val="center"/>
          </w:tcPr>
          <w:p w14:paraId="7B43A4D5">
            <w:pPr>
              <w:spacing w:line="360" w:lineRule="auto"/>
              <w:jc w:val="center"/>
              <w:rPr>
                <w:rFonts w:ascii="Times" w:hAnsi="Times"/>
              </w:rPr>
            </w:pPr>
            <w:r>
              <w:rPr>
                <w:rFonts w:hint="eastAsia" w:ascii="Times" w:hAnsi="Times"/>
              </w:rPr>
              <w:t>性能</w:t>
            </w:r>
          </w:p>
        </w:tc>
      </w:tr>
      <w:tr w14:paraId="5A9E6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42E63B63">
            <w:pPr>
              <w:spacing w:line="360" w:lineRule="auto"/>
              <w:jc w:val="center"/>
              <w:rPr>
                <w:rFonts w:ascii="Times" w:hAnsi="Times"/>
              </w:rPr>
            </w:pPr>
            <w:r>
              <w:rPr>
                <w:rFonts w:hint="eastAsia" w:hAnsi="宋体"/>
              </w:rPr>
              <w:t>压力等级</w:t>
            </w:r>
          </w:p>
        </w:tc>
        <w:tc>
          <w:tcPr>
            <w:tcW w:w="3776" w:type="dxa"/>
            <w:vAlign w:val="center"/>
          </w:tcPr>
          <w:p w14:paraId="5EFAF399">
            <w:pPr>
              <w:spacing w:line="360" w:lineRule="auto"/>
              <w:jc w:val="center"/>
              <w:rPr>
                <w:rFonts w:ascii="Times" w:hAnsi="Times"/>
              </w:rPr>
            </w:pPr>
            <w:r>
              <w:rPr>
                <w:rFonts w:hint="eastAsia" w:hAnsi="宋体"/>
              </w:rPr>
              <w:t>PN16</w:t>
            </w:r>
          </w:p>
        </w:tc>
      </w:tr>
      <w:tr w14:paraId="2C54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1E181D43">
            <w:pPr>
              <w:spacing w:line="360" w:lineRule="auto"/>
              <w:jc w:val="center"/>
              <w:rPr>
                <w:rFonts w:ascii="Times" w:hAnsi="Times"/>
              </w:rPr>
            </w:pPr>
            <w:r>
              <w:rPr>
                <w:rFonts w:hint="eastAsia" w:hAnsi="宋体"/>
                <w:lang w:val="en-US" w:eastAsia="zh-CN"/>
              </w:rPr>
              <w:t>拉伸</w:t>
            </w:r>
            <w:r>
              <w:rPr>
                <w:rFonts w:hint="eastAsia" w:hAnsi="宋体"/>
              </w:rPr>
              <w:t>强度（MPa）</w:t>
            </w:r>
          </w:p>
        </w:tc>
        <w:tc>
          <w:tcPr>
            <w:tcW w:w="3776" w:type="dxa"/>
            <w:vAlign w:val="center"/>
          </w:tcPr>
          <w:p w14:paraId="30369EBE">
            <w:pPr>
              <w:spacing w:line="360" w:lineRule="auto"/>
              <w:jc w:val="center"/>
              <w:rPr>
                <w:rFonts w:ascii="Times" w:hAnsi="Times"/>
              </w:rPr>
            </w:pPr>
            <w:r>
              <w:rPr>
                <w:rStyle w:val="19"/>
                <w:rFonts w:hint="eastAsia"/>
              </w:rPr>
              <w:t>23℃时，≥</w:t>
            </w:r>
            <w:r>
              <w:rPr>
                <w:rStyle w:val="19"/>
                <w:rFonts w:hint="eastAsia"/>
                <w:lang w:val="en-US" w:eastAsia="zh-CN"/>
              </w:rPr>
              <w:t>3</w:t>
            </w:r>
            <w:r>
              <w:rPr>
                <w:rStyle w:val="19"/>
                <w:rFonts w:hint="eastAsia"/>
              </w:rPr>
              <w:t xml:space="preserve">8 </w:t>
            </w:r>
          </w:p>
        </w:tc>
      </w:tr>
      <w:tr w14:paraId="46D94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84" w:type="dxa"/>
            <w:vAlign w:val="center"/>
          </w:tcPr>
          <w:p w14:paraId="1D5708F1">
            <w:pPr>
              <w:spacing w:line="360" w:lineRule="auto"/>
              <w:jc w:val="center"/>
              <w:rPr>
                <w:rFonts w:ascii="Times" w:hAnsi="Times"/>
              </w:rPr>
            </w:pPr>
            <w:r>
              <w:rPr>
                <w:rFonts w:hint="eastAsia" w:hAnsi="宋体"/>
                <w:lang w:val="en-US" w:eastAsia="zh-CN"/>
              </w:rPr>
              <w:t>断裂伸长率（%）</w:t>
            </w:r>
          </w:p>
        </w:tc>
        <w:tc>
          <w:tcPr>
            <w:tcW w:w="3776" w:type="dxa"/>
            <w:vAlign w:val="center"/>
          </w:tcPr>
          <w:p w14:paraId="21408FE5">
            <w:pPr>
              <w:spacing w:line="360" w:lineRule="auto"/>
              <w:jc w:val="center"/>
              <w:rPr>
                <w:rFonts w:ascii="Times" w:hAnsi="Times"/>
              </w:rPr>
            </w:pPr>
            <w:r>
              <w:rPr>
                <w:rFonts w:hint="eastAsia" w:hAnsi="宋体"/>
                <w:lang w:val="en-US" w:eastAsia="zh-CN"/>
              </w:rPr>
              <w:t>20℃时，50~250</w:t>
            </w:r>
          </w:p>
        </w:tc>
      </w:tr>
      <w:tr w14:paraId="616D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484" w:type="dxa"/>
            <w:vAlign w:val="center"/>
          </w:tcPr>
          <w:p w14:paraId="592D8818">
            <w:pPr>
              <w:spacing w:line="360" w:lineRule="auto"/>
              <w:jc w:val="center"/>
              <w:rPr>
                <w:rFonts w:ascii="Times" w:hAnsi="Times"/>
              </w:rPr>
            </w:pPr>
            <w:r>
              <w:rPr>
                <w:rFonts w:hint="eastAsia" w:hAnsi="宋体"/>
                <w:lang w:val="en-US" w:eastAsia="zh-CN"/>
              </w:rPr>
              <w:t>相对介电常数</w:t>
            </w:r>
          </w:p>
        </w:tc>
        <w:tc>
          <w:tcPr>
            <w:tcW w:w="3776" w:type="dxa"/>
            <w:vAlign w:val="center"/>
          </w:tcPr>
          <w:p w14:paraId="2EB0C929">
            <w:pPr>
              <w:spacing w:line="360" w:lineRule="auto"/>
              <w:jc w:val="center"/>
              <w:rPr>
                <w:rFonts w:ascii="Times" w:hAnsi="Times"/>
              </w:rPr>
            </w:pPr>
            <w:r>
              <w:rPr>
                <w:rFonts w:hint="eastAsia" w:ascii="Times" w:hAnsi="Times"/>
                <w:lang w:val="en-US" w:eastAsia="zh-CN"/>
              </w:rPr>
              <w:t>20℃时，6-10（60Hz）</w:t>
            </w:r>
          </w:p>
        </w:tc>
      </w:tr>
      <w:tr w14:paraId="52F0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484" w:type="dxa"/>
            <w:shd w:val="clear" w:color="auto" w:fill="auto"/>
            <w:vAlign w:val="center"/>
          </w:tcPr>
          <w:p w14:paraId="0BBBA8B0">
            <w:pPr>
              <w:jc w:val="center"/>
              <w:rPr>
                <w:rFonts w:hint="eastAsia" w:ascii="Arial" w:hAnsi="Arial" w:eastAsia="宋体" w:cs="Arial"/>
                <w:kern w:val="2"/>
                <w:sz w:val="21"/>
                <w:szCs w:val="21"/>
                <w:lang w:val="en-US" w:eastAsia="zh-CN" w:bidi="ar-SA"/>
              </w:rPr>
            </w:pPr>
            <w:r>
              <w:rPr>
                <w:rFonts w:hint="eastAsia" w:ascii="Arial" w:hAnsi="Arial" w:cs="Arial"/>
                <w:szCs w:val="21"/>
              </w:rPr>
              <w:t>阻燃性</w:t>
            </w:r>
          </w:p>
        </w:tc>
        <w:tc>
          <w:tcPr>
            <w:tcW w:w="3776" w:type="dxa"/>
            <w:shd w:val="clear" w:color="auto" w:fill="auto"/>
            <w:vAlign w:val="center"/>
          </w:tcPr>
          <w:p w14:paraId="743AD150">
            <w:pPr>
              <w:jc w:val="center"/>
              <w:rPr>
                <w:rFonts w:hint="eastAsia" w:ascii="Arial" w:hAnsi="Arial" w:eastAsia="宋体" w:cs="Arial"/>
                <w:kern w:val="2"/>
                <w:sz w:val="21"/>
                <w:szCs w:val="21"/>
                <w:lang w:val="en-US" w:eastAsia="zh-CN" w:bidi="ar-SA"/>
              </w:rPr>
            </w:pPr>
            <w:r>
              <w:rPr>
                <w:rFonts w:ascii="Arial" w:hAnsi="Arial" w:cs="Arial"/>
                <w:szCs w:val="21"/>
              </w:rPr>
              <w:t>UL94 V-0</w:t>
            </w:r>
            <w:r>
              <w:rPr>
                <w:rFonts w:hint="eastAsia" w:ascii="Times" w:hAnsi="Times"/>
              </w:rPr>
              <w:t>级</w:t>
            </w:r>
          </w:p>
        </w:tc>
      </w:tr>
      <w:tr w14:paraId="05B6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484" w:type="dxa"/>
            <w:shd w:val="clear" w:color="auto" w:fill="auto"/>
            <w:vAlign w:val="center"/>
          </w:tcPr>
          <w:p w14:paraId="7F1652F2">
            <w:pPr>
              <w:jc w:val="center"/>
              <w:rPr>
                <w:rFonts w:hint="default" w:ascii="Arial" w:hAnsi="Arial" w:eastAsia="宋体" w:cs="Arial"/>
                <w:szCs w:val="21"/>
                <w:lang w:val="en-US" w:eastAsia="zh-CN"/>
              </w:rPr>
            </w:pPr>
            <w:r>
              <w:rPr>
                <w:rFonts w:hint="eastAsia" w:ascii="Arial" w:hAnsi="Arial" w:cs="Arial"/>
                <w:szCs w:val="21"/>
                <w:lang w:val="en-US" w:eastAsia="zh-CN"/>
              </w:rPr>
              <w:t>硬度（D）</w:t>
            </w:r>
          </w:p>
        </w:tc>
        <w:tc>
          <w:tcPr>
            <w:tcW w:w="3776" w:type="dxa"/>
            <w:shd w:val="clear" w:color="auto" w:fill="auto"/>
            <w:vAlign w:val="center"/>
          </w:tcPr>
          <w:p w14:paraId="79E9522A">
            <w:pPr>
              <w:jc w:val="center"/>
              <w:rPr>
                <w:rFonts w:hint="default" w:ascii="Arial" w:hAnsi="Arial" w:eastAsia="宋体" w:cs="Arial"/>
                <w:szCs w:val="21"/>
                <w:lang w:val="en-US" w:eastAsia="zh-CN"/>
              </w:rPr>
            </w:pPr>
            <w:r>
              <w:rPr>
                <w:rFonts w:hint="eastAsia" w:ascii="Arial" w:hAnsi="Arial" w:cs="Arial"/>
                <w:szCs w:val="21"/>
                <w:lang w:val="en-US" w:eastAsia="zh-CN"/>
              </w:rPr>
              <w:t>73~80</w:t>
            </w:r>
          </w:p>
        </w:tc>
      </w:tr>
    </w:tbl>
    <w:p w14:paraId="714AE631">
      <w:pPr>
        <w:pStyle w:val="38"/>
      </w:pPr>
      <w:bookmarkStart w:id="57" w:name="_Toc32595"/>
      <w:r>
        <w:rPr>
          <w:rFonts w:hint="eastAsia"/>
        </w:rPr>
        <w:t>法兰连接</w:t>
      </w:r>
      <w:bookmarkEnd w:id="57"/>
    </w:p>
    <w:p w14:paraId="487B0E0C">
      <w:pPr>
        <w:spacing w:line="360" w:lineRule="auto"/>
        <w:ind w:firstLine="420" w:firstLineChars="200"/>
        <w:rPr>
          <w:rFonts w:ascii="Times" w:hAnsi="Times"/>
        </w:rPr>
      </w:pPr>
      <w:r>
        <w:rPr>
          <w:rFonts w:hint="eastAsia" w:ascii="Times" w:hAnsi="Times"/>
        </w:rPr>
        <w:t>性能参数应符合表</w:t>
      </w:r>
      <w:r>
        <w:rPr>
          <w:rFonts w:hint="eastAsia" w:ascii="Times" w:hAnsi="Times"/>
          <w:lang w:val="en-US" w:eastAsia="zh-CN"/>
        </w:rPr>
        <w:t>10</w:t>
      </w:r>
      <w:r>
        <w:rPr>
          <w:rFonts w:hint="eastAsia" w:ascii="Times" w:hAnsi="Times"/>
        </w:rPr>
        <w:t>的规定</w:t>
      </w:r>
      <w:r>
        <w:rPr>
          <w:rFonts w:hint="eastAsia" w:ascii="Times" w:hAnsi="Times"/>
          <w:lang w:eastAsia="zh-CN"/>
        </w:rPr>
        <w:t>，</w:t>
      </w:r>
      <w:r>
        <w:rPr>
          <w:rFonts w:hint="eastAsia" w:ascii="Times" w:hAnsi="Times"/>
        </w:rPr>
        <w:t>所有使用到的平垫片、凸面垫片均采用邵氏硬度65±5的EPDM材质，性能检验应符合表或GB 18173.1-20</w:t>
      </w:r>
      <w:r>
        <w:rPr>
          <w:rFonts w:hint="eastAsia" w:ascii="Times" w:hAnsi="Times"/>
          <w:lang w:val="en-US" w:eastAsia="zh-CN"/>
        </w:rPr>
        <w:t>12</w:t>
      </w:r>
      <w:r>
        <w:rPr>
          <w:rFonts w:hint="eastAsia" w:ascii="Times" w:hAnsi="Times"/>
        </w:rPr>
        <w:t>《高分子防水材料》中EPDM的性能参数要求。</w:t>
      </w:r>
    </w:p>
    <w:p w14:paraId="6578C625">
      <w:pPr>
        <w:pStyle w:val="36"/>
        <w:tabs>
          <w:tab w:val="center" w:pos="4201"/>
          <w:tab w:val="right" w:leader="dot" w:pos="9298"/>
        </w:tabs>
        <w:autoSpaceDE w:val="0"/>
        <w:autoSpaceDN w:val="0"/>
        <w:ind w:firstLine="0" w:firstLineChars="0"/>
        <w:rPr>
          <w:rFonts w:hAnsi="宋体"/>
          <w:szCs w:val="21"/>
        </w:rPr>
      </w:pPr>
    </w:p>
    <w:p w14:paraId="58066741">
      <w:pPr>
        <w:spacing w:line="360" w:lineRule="auto"/>
        <w:jc w:val="center"/>
        <w:rPr>
          <w:rFonts w:ascii="Times" w:hAnsi="Times"/>
        </w:rPr>
      </w:pPr>
      <w:r>
        <w:rPr>
          <w:rFonts w:hint="eastAsia" w:ascii="Times" w:hAnsi="Times"/>
        </w:rPr>
        <w:t>表</w:t>
      </w:r>
      <w:r>
        <w:rPr>
          <w:rFonts w:hint="eastAsia" w:ascii="Times" w:hAnsi="Times"/>
          <w:lang w:val="en-US" w:eastAsia="zh-CN"/>
        </w:rPr>
        <w:t>10</w:t>
      </w:r>
      <w:r>
        <w:rPr>
          <w:rFonts w:hint="eastAsia" w:ascii="Times" w:hAnsi="Times"/>
        </w:rPr>
        <w:t xml:space="preserve">  法兰垫片性能参数表</w:t>
      </w:r>
    </w:p>
    <w:tbl>
      <w:tblPr>
        <w:tblStyle w:val="13"/>
        <w:tblW w:w="8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3776"/>
      </w:tblGrid>
      <w:tr w14:paraId="32343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7157C099">
            <w:pPr>
              <w:spacing w:line="360" w:lineRule="auto"/>
              <w:jc w:val="center"/>
              <w:rPr>
                <w:rFonts w:ascii="Times" w:hAnsi="Times"/>
              </w:rPr>
            </w:pPr>
            <w:r>
              <w:rPr>
                <w:rFonts w:hint="eastAsia" w:ascii="Times" w:hAnsi="Times"/>
              </w:rPr>
              <w:t>项目</w:t>
            </w:r>
          </w:p>
        </w:tc>
        <w:tc>
          <w:tcPr>
            <w:tcW w:w="3776" w:type="dxa"/>
          </w:tcPr>
          <w:p w14:paraId="1B0B6C24">
            <w:pPr>
              <w:spacing w:line="360" w:lineRule="auto"/>
              <w:jc w:val="center"/>
              <w:rPr>
                <w:rFonts w:ascii="Times" w:hAnsi="Times"/>
              </w:rPr>
            </w:pPr>
            <w:r>
              <w:rPr>
                <w:rFonts w:hint="eastAsia" w:ascii="Times" w:hAnsi="Times"/>
              </w:rPr>
              <w:t>性能</w:t>
            </w:r>
          </w:p>
        </w:tc>
      </w:tr>
      <w:tr w14:paraId="49CA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1CC6808F">
            <w:pPr>
              <w:spacing w:line="360" w:lineRule="auto"/>
              <w:jc w:val="left"/>
              <w:rPr>
                <w:rFonts w:ascii="Times" w:hAnsi="Times"/>
              </w:rPr>
            </w:pPr>
            <w:r>
              <w:rPr>
                <w:rFonts w:hint="eastAsia" w:ascii="Times" w:hAnsi="Times"/>
              </w:rPr>
              <w:t>拉伸强度（MPa）</w:t>
            </w:r>
          </w:p>
        </w:tc>
        <w:tc>
          <w:tcPr>
            <w:tcW w:w="3776" w:type="dxa"/>
          </w:tcPr>
          <w:p w14:paraId="01594F12">
            <w:pPr>
              <w:spacing w:line="360" w:lineRule="auto"/>
              <w:jc w:val="center"/>
              <w:rPr>
                <w:rFonts w:hint="default" w:ascii="Times" w:hAnsi="Times" w:eastAsia="宋体"/>
                <w:lang w:val="en-US" w:eastAsia="zh-CN"/>
              </w:rPr>
            </w:pPr>
            <w:r>
              <w:rPr>
                <w:rFonts w:hint="eastAsia" w:ascii="Times" w:hAnsi="Times"/>
              </w:rPr>
              <w:t>≥</w:t>
            </w:r>
            <w:r>
              <w:rPr>
                <w:rFonts w:hint="eastAsia" w:ascii="Times" w:hAnsi="Times"/>
                <w:lang w:val="en-US" w:eastAsia="zh-CN"/>
              </w:rPr>
              <w:t>15</w:t>
            </w:r>
          </w:p>
        </w:tc>
      </w:tr>
      <w:tr w14:paraId="188F1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3627754A">
            <w:pPr>
              <w:spacing w:line="360" w:lineRule="auto"/>
              <w:jc w:val="left"/>
              <w:rPr>
                <w:rFonts w:ascii="Times" w:hAnsi="Times"/>
              </w:rPr>
            </w:pPr>
            <w:r>
              <w:rPr>
                <w:rFonts w:hint="eastAsia" w:ascii="Arial" w:hAnsi="Arial" w:cs="Arial"/>
                <w:szCs w:val="21"/>
                <w:lang w:val="en-US" w:eastAsia="zh-CN"/>
              </w:rPr>
              <w:t>硬度（D）</w:t>
            </w:r>
          </w:p>
        </w:tc>
        <w:tc>
          <w:tcPr>
            <w:tcW w:w="3776" w:type="dxa"/>
          </w:tcPr>
          <w:p w14:paraId="289D94B6">
            <w:pPr>
              <w:spacing w:line="360" w:lineRule="auto"/>
              <w:jc w:val="center"/>
              <w:rPr>
                <w:rFonts w:ascii="Times" w:hAnsi="Times"/>
              </w:rPr>
            </w:pPr>
            <w:r>
              <w:rPr>
                <w:rFonts w:hint="eastAsia" w:ascii="Times" w:hAnsi="Times"/>
                <w:lang w:val="en-US" w:eastAsia="zh-CN"/>
              </w:rPr>
              <w:t>70</w:t>
            </w:r>
            <w:r>
              <w:rPr>
                <w:rFonts w:hint="eastAsia" w:ascii="Times" w:hAnsi="Times"/>
              </w:rPr>
              <w:t>±5</w:t>
            </w:r>
          </w:p>
        </w:tc>
      </w:tr>
      <w:tr w14:paraId="3125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6C009CAC">
            <w:pPr>
              <w:spacing w:line="360" w:lineRule="auto"/>
              <w:jc w:val="left"/>
              <w:rPr>
                <w:rFonts w:ascii="Times" w:hAnsi="Times"/>
              </w:rPr>
            </w:pPr>
            <w:r>
              <w:rPr>
                <w:rFonts w:hint="eastAsia" w:ascii="Times" w:hAnsi="Times"/>
              </w:rPr>
              <w:t>拉断伸长率(%)</w:t>
            </w:r>
          </w:p>
        </w:tc>
        <w:tc>
          <w:tcPr>
            <w:tcW w:w="3776" w:type="dxa"/>
          </w:tcPr>
          <w:p w14:paraId="53FCD0D5">
            <w:pPr>
              <w:spacing w:line="360" w:lineRule="auto"/>
              <w:jc w:val="center"/>
              <w:rPr>
                <w:rFonts w:hint="default" w:ascii="Times" w:hAnsi="Times" w:eastAsia="宋体"/>
                <w:lang w:val="en-US" w:eastAsia="zh-CN"/>
              </w:rPr>
            </w:pPr>
            <w:r>
              <w:rPr>
                <w:rFonts w:hint="eastAsia" w:ascii="Times" w:hAnsi="Times"/>
              </w:rPr>
              <w:t>≥</w:t>
            </w:r>
            <w:r>
              <w:rPr>
                <w:rFonts w:hint="eastAsia" w:ascii="Times" w:hAnsi="Times"/>
                <w:lang w:val="en-US" w:eastAsia="zh-CN"/>
              </w:rPr>
              <w:t>160</w:t>
            </w:r>
          </w:p>
        </w:tc>
      </w:tr>
      <w:tr w14:paraId="0D1D0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4" w:type="dxa"/>
            <w:vAlign w:val="center"/>
          </w:tcPr>
          <w:p w14:paraId="3676BB16">
            <w:pPr>
              <w:spacing w:line="360" w:lineRule="auto"/>
              <w:jc w:val="left"/>
              <w:rPr>
                <w:rFonts w:hint="eastAsia" w:ascii="Times" w:hAnsi="Times"/>
              </w:rPr>
            </w:pPr>
            <w:r>
              <w:rPr>
                <w:rFonts w:hint="eastAsia" w:ascii="Times" w:hAnsi="Times"/>
              </w:rPr>
              <w:t>压缩永久变形125℃x24h(%)</w:t>
            </w:r>
          </w:p>
        </w:tc>
        <w:tc>
          <w:tcPr>
            <w:tcW w:w="3776" w:type="dxa"/>
          </w:tcPr>
          <w:p w14:paraId="594C3219">
            <w:pPr>
              <w:spacing w:line="360" w:lineRule="auto"/>
              <w:jc w:val="center"/>
              <w:rPr>
                <w:rFonts w:hint="default" w:ascii="Times" w:hAnsi="Times" w:eastAsia="宋体"/>
                <w:lang w:val="en-US" w:eastAsia="zh-CN"/>
              </w:rPr>
            </w:pPr>
            <w:r>
              <w:rPr>
                <w:rFonts w:hint="eastAsia" w:ascii="Times" w:hAnsi="Times"/>
              </w:rPr>
              <w:t>≦</w:t>
            </w:r>
            <w:r>
              <w:rPr>
                <w:rFonts w:hint="eastAsia" w:ascii="Times" w:hAnsi="Times"/>
                <w:lang w:val="en-US" w:eastAsia="zh-CN"/>
              </w:rPr>
              <w:t>10</w:t>
            </w:r>
          </w:p>
        </w:tc>
      </w:tr>
    </w:tbl>
    <w:p w14:paraId="4CC32557">
      <w:pPr>
        <w:pStyle w:val="35"/>
        <w:rPr>
          <w:rFonts w:hAnsi="宋体"/>
          <w:szCs w:val="21"/>
        </w:rPr>
      </w:pPr>
      <w:bookmarkStart w:id="58" w:name="_Toc10408"/>
      <w:r>
        <w:rPr>
          <w:rFonts w:hint="eastAsia"/>
        </w:rPr>
        <w:t>试验</w:t>
      </w:r>
      <w:bookmarkEnd w:id="58"/>
    </w:p>
    <w:p w14:paraId="3A5FB60D">
      <w:pPr>
        <w:pStyle w:val="38"/>
      </w:pPr>
      <w:bookmarkStart w:id="59" w:name="_Toc2505"/>
      <w:r>
        <w:rPr>
          <w:rFonts w:hint="eastAsia"/>
        </w:rPr>
        <w:t>通则</w:t>
      </w:r>
      <w:bookmarkEnd w:id="59"/>
    </w:p>
    <w:p w14:paraId="3799ACB3">
      <w:pPr>
        <w:pStyle w:val="36"/>
        <w:tabs>
          <w:tab w:val="center" w:pos="4201"/>
          <w:tab w:val="right" w:leader="dot" w:pos="9298"/>
        </w:tabs>
        <w:autoSpaceDE w:val="0"/>
        <w:autoSpaceDN w:val="0"/>
        <w:ind w:firstLine="420"/>
        <w:rPr>
          <w:rFonts w:hAnsi="宋体"/>
          <w:szCs w:val="21"/>
        </w:rPr>
      </w:pPr>
      <w:r>
        <w:rPr>
          <w:rFonts w:hint="eastAsia" w:hAnsi="宋体"/>
          <w:szCs w:val="21"/>
        </w:rPr>
        <w:t>换流阀阀塔冷却水路密封结构设备试验分为出厂试验和型式试验。</w:t>
      </w:r>
    </w:p>
    <w:p w14:paraId="17FABE5B">
      <w:pPr>
        <w:pStyle w:val="36"/>
        <w:tabs>
          <w:tab w:val="center" w:pos="4201"/>
          <w:tab w:val="right" w:leader="dot" w:pos="9298"/>
        </w:tabs>
        <w:autoSpaceDE w:val="0"/>
        <w:autoSpaceDN w:val="0"/>
        <w:ind w:firstLine="420"/>
        <w:rPr>
          <w:rFonts w:hAnsi="宋体"/>
          <w:szCs w:val="21"/>
        </w:rPr>
      </w:pPr>
      <w:r>
        <w:rPr>
          <w:rFonts w:hint="eastAsia" w:hAnsi="宋体"/>
          <w:szCs w:val="21"/>
        </w:rPr>
        <w:t xml:space="preserve">正常生产时，每次出厂前都应进行一次出厂试验，另外有下列情况之一时，则需进行型式试验： </w:t>
      </w:r>
    </w:p>
    <w:p w14:paraId="504C5544">
      <w:pPr>
        <w:pStyle w:val="36"/>
        <w:tabs>
          <w:tab w:val="center" w:pos="4201"/>
          <w:tab w:val="right" w:leader="dot" w:pos="9298"/>
        </w:tabs>
        <w:autoSpaceDE w:val="0"/>
        <w:autoSpaceDN w:val="0"/>
        <w:ind w:firstLine="420"/>
        <w:rPr>
          <w:rFonts w:hAnsi="宋体"/>
          <w:szCs w:val="21"/>
        </w:rPr>
      </w:pPr>
      <w:r>
        <w:rPr>
          <w:rFonts w:hint="eastAsia" w:hAnsi="宋体"/>
          <w:szCs w:val="21"/>
        </w:rPr>
        <w:t>---新产品或常规产品转厂生产的试制定型鉴定；</w:t>
      </w:r>
    </w:p>
    <w:p w14:paraId="2927EE1D">
      <w:pPr>
        <w:pStyle w:val="36"/>
        <w:tabs>
          <w:tab w:val="center" w:pos="4201"/>
          <w:tab w:val="right" w:leader="dot" w:pos="9298"/>
        </w:tabs>
        <w:autoSpaceDE w:val="0"/>
        <w:autoSpaceDN w:val="0"/>
        <w:ind w:firstLine="420"/>
        <w:rPr>
          <w:rFonts w:hAnsi="宋体"/>
          <w:szCs w:val="21"/>
        </w:rPr>
      </w:pPr>
      <w:r>
        <w:rPr>
          <w:rFonts w:hint="eastAsia" w:hAnsi="宋体"/>
          <w:szCs w:val="21"/>
        </w:rPr>
        <w:t>---常规产品的材料、工艺有较大改变，且有可能影响产品性能时；</w:t>
      </w:r>
    </w:p>
    <w:p w14:paraId="482498A7">
      <w:pPr>
        <w:pStyle w:val="36"/>
        <w:tabs>
          <w:tab w:val="center" w:pos="4201"/>
          <w:tab w:val="right" w:leader="dot" w:pos="9298"/>
        </w:tabs>
        <w:autoSpaceDE w:val="0"/>
        <w:autoSpaceDN w:val="0"/>
        <w:ind w:firstLine="420"/>
        <w:rPr>
          <w:rFonts w:hAnsi="宋体"/>
          <w:szCs w:val="21"/>
        </w:rPr>
      </w:pPr>
      <w:r>
        <w:rPr>
          <w:rFonts w:hint="eastAsia" w:hAnsi="宋体"/>
          <w:szCs w:val="21"/>
        </w:rPr>
        <w:t>---停产3个月及以上后又恢复生产时；</w:t>
      </w:r>
    </w:p>
    <w:p w14:paraId="2466ADA1">
      <w:pPr>
        <w:pStyle w:val="36"/>
        <w:tabs>
          <w:tab w:val="center" w:pos="4201"/>
          <w:tab w:val="right" w:leader="dot" w:pos="9298"/>
        </w:tabs>
        <w:autoSpaceDE w:val="0"/>
        <w:autoSpaceDN w:val="0"/>
        <w:ind w:firstLine="420"/>
        <w:rPr>
          <w:rFonts w:hAnsi="宋体"/>
          <w:szCs w:val="21"/>
        </w:rPr>
      </w:pPr>
      <w:r>
        <w:rPr>
          <w:rFonts w:hint="eastAsia" w:hAnsi="宋体"/>
          <w:szCs w:val="21"/>
        </w:rPr>
        <w:t>---出厂试验结果与前次型式试验结果有较大差异时；</w:t>
      </w:r>
    </w:p>
    <w:p w14:paraId="4C1E7DE9">
      <w:pPr>
        <w:pStyle w:val="36"/>
        <w:tabs>
          <w:tab w:val="center" w:pos="4201"/>
          <w:tab w:val="right" w:leader="dot" w:pos="9298"/>
        </w:tabs>
        <w:autoSpaceDE w:val="0"/>
        <w:autoSpaceDN w:val="0"/>
        <w:ind w:firstLine="420"/>
        <w:rPr>
          <w:rFonts w:hAnsi="宋体"/>
          <w:szCs w:val="21"/>
        </w:rPr>
      </w:pPr>
      <w:r>
        <w:rPr>
          <w:rFonts w:hint="eastAsia" w:hAnsi="宋体"/>
          <w:szCs w:val="21"/>
        </w:rPr>
        <w:t>---原材料供应商原料或工艺发生变化时；</w:t>
      </w:r>
    </w:p>
    <w:p w14:paraId="416E1BBB">
      <w:pPr>
        <w:pStyle w:val="36"/>
        <w:tabs>
          <w:tab w:val="center" w:pos="4201"/>
          <w:tab w:val="right" w:leader="dot" w:pos="9298"/>
        </w:tabs>
        <w:autoSpaceDE w:val="0"/>
        <w:autoSpaceDN w:val="0"/>
        <w:ind w:firstLine="420"/>
        <w:rPr>
          <w:rFonts w:hAnsi="宋体"/>
          <w:szCs w:val="21"/>
        </w:rPr>
      </w:pPr>
      <w:r>
        <w:rPr>
          <w:rFonts w:hint="eastAsia" w:hAnsi="宋体"/>
          <w:szCs w:val="21"/>
        </w:rPr>
        <w:t>---质量抽查或用户提出进行型式检验要求时。</w:t>
      </w:r>
    </w:p>
    <w:p w14:paraId="67F1BA7E">
      <w:pPr>
        <w:pStyle w:val="38"/>
      </w:pPr>
      <w:bookmarkStart w:id="60" w:name="_Toc59528541"/>
      <w:bookmarkStart w:id="61" w:name="_Toc22204"/>
      <w:r>
        <w:rPr>
          <w:rFonts w:hint="eastAsia"/>
        </w:rPr>
        <w:t>试验项目</w:t>
      </w:r>
      <w:bookmarkEnd w:id="60"/>
      <w:bookmarkEnd w:id="61"/>
    </w:p>
    <w:p w14:paraId="3457A62F">
      <w:pPr>
        <w:pStyle w:val="36"/>
        <w:ind w:firstLine="420"/>
      </w:pPr>
      <w:r>
        <w:rPr>
          <w:rFonts w:hint="eastAsia" w:hAnsi="宋体"/>
          <w:szCs w:val="21"/>
        </w:rPr>
        <w:t>换流阀阀塔冷却水路密封结构设备</w:t>
      </w:r>
      <w:r>
        <w:rPr>
          <w:rFonts w:hint="eastAsia"/>
        </w:rPr>
        <w:t>的型式试验和例行试验项目见表</w:t>
      </w:r>
      <w:r>
        <w:rPr>
          <w:rFonts w:hint="eastAsia"/>
          <w:lang w:val="en-US" w:eastAsia="zh-CN"/>
        </w:rPr>
        <w:t>11</w:t>
      </w:r>
      <w:r>
        <w:rPr>
          <w:rFonts w:hint="eastAsia"/>
        </w:rPr>
        <w:t>。</w:t>
      </w:r>
    </w:p>
    <w:p w14:paraId="2CEC4B31">
      <w:pPr>
        <w:pStyle w:val="40"/>
        <w:numPr>
          <w:ilvl w:val="-1"/>
          <w:numId w:val="0"/>
        </w:numPr>
        <w:tabs>
          <w:tab w:val="clear" w:pos="360"/>
        </w:tabs>
        <w:ind w:left="0"/>
      </w:pPr>
      <w:bookmarkStart w:id="62" w:name="OLE_LINK4"/>
      <w:bookmarkStart w:id="63" w:name="OLE_LINK5"/>
      <w:r>
        <w:rPr>
          <w:rFonts w:hint="eastAsia"/>
          <w:lang w:val="en-US" w:eastAsia="zh-CN"/>
        </w:rPr>
        <w:t xml:space="preserve">表11 </w:t>
      </w:r>
      <w:r>
        <w:rPr>
          <w:rFonts w:hint="eastAsia"/>
        </w:rPr>
        <w:t>试验项目</w:t>
      </w:r>
    </w:p>
    <w:tbl>
      <w:tblPr>
        <w:tblStyle w:val="13"/>
        <w:tblW w:w="72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8"/>
        <w:gridCol w:w="1617"/>
        <w:gridCol w:w="1635"/>
        <w:gridCol w:w="1635"/>
        <w:gridCol w:w="1635"/>
      </w:tblGrid>
      <w:tr w14:paraId="473F89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8" w:type="dxa"/>
            <w:tcBorders>
              <w:top w:val="single" w:color="auto" w:sz="4" w:space="0"/>
              <w:left w:val="single" w:color="000000" w:sz="4" w:space="0"/>
              <w:bottom w:val="single" w:color="000000" w:sz="4" w:space="0"/>
              <w:right w:val="single" w:color="000000" w:sz="4" w:space="0"/>
            </w:tcBorders>
            <w:vAlign w:val="center"/>
          </w:tcPr>
          <w:p w14:paraId="2C9B077F">
            <w:pPr>
              <w:widowControl/>
              <w:jc w:val="center"/>
              <w:rPr>
                <w:kern w:val="0"/>
                <w:sz w:val="18"/>
                <w:szCs w:val="18"/>
              </w:rPr>
            </w:pPr>
            <w:r>
              <w:rPr>
                <w:kern w:val="0"/>
                <w:sz w:val="18"/>
                <w:szCs w:val="18"/>
              </w:rPr>
              <w:t>序号</w:t>
            </w:r>
          </w:p>
        </w:tc>
        <w:tc>
          <w:tcPr>
            <w:tcW w:w="1617" w:type="dxa"/>
            <w:tcBorders>
              <w:top w:val="single" w:color="auto" w:sz="4" w:space="0"/>
              <w:left w:val="nil"/>
              <w:bottom w:val="single" w:color="000000" w:sz="4" w:space="0"/>
              <w:right w:val="single" w:color="000000" w:sz="4" w:space="0"/>
            </w:tcBorders>
            <w:vAlign w:val="center"/>
          </w:tcPr>
          <w:p w14:paraId="3FF5EFD7">
            <w:pPr>
              <w:widowControl/>
              <w:jc w:val="center"/>
              <w:rPr>
                <w:kern w:val="0"/>
                <w:sz w:val="18"/>
                <w:szCs w:val="18"/>
              </w:rPr>
            </w:pPr>
            <w:r>
              <w:rPr>
                <w:rFonts w:hint="eastAsia"/>
                <w:kern w:val="0"/>
                <w:sz w:val="18"/>
                <w:szCs w:val="18"/>
              </w:rPr>
              <w:t>检验及</w:t>
            </w:r>
            <w:r>
              <w:rPr>
                <w:kern w:val="0"/>
                <w:sz w:val="18"/>
                <w:szCs w:val="18"/>
              </w:rPr>
              <w:t>试验</w:t>
            </w:r>
            <w:r>
              <w:rPr>
                <w:rFonts w:hint="eastAsia"/>
                <w:kern w:val="0"/>
                <w:sz w:val="18"/>
                <w:szCs w:val="18"/>
              </w:rPr>
              <w:t>项目</w:t>
            </w:r>
          </w:p>
        </w:tc>
        <w:tc>
          <w:tcPr>
            <w:tcW w:w="1635" w:type="dxa"/>
            <w:tcBorders>
              <w:top w:val="single" w:color="000000" w:sz="4" w:space="0"/>
              <w:left w:val="nil"/>
              <w:bottom w:val="single" w:color="000000" w:sz="4" w:space="0"/>
              <w:right w:val="single" w:color="000000" w:sz="4" w:space="0"/>
            </w:tcBorders>
            <w:vAlign w:val="center"/>
          </w:tcPr>
          <w:p w14:paraId="11355752">
            <w:pPr>
              <w:widowControl/>
              <w:jc w:val="center"/>
              <w:rPr>
                <w:kern w:val="0"/>
                <w:sz w:val="18"/>
                <w:szCs w:val="18"/>
              </w:rPr>
            </w:pPr>
            <w:r>
              <w:rPr>
                <w:rFonts w:hint="eastAsia"/>
                <w:kern w:val="0"/>
                <w:sz w:val="18"/>
                <w:szCs w:val="18"/>
              </w:rPr>
              <w:t>型式试验</w:t>
            </w:r>
          </w:p>
        </w:tc>
        <w:tc>
          <w:tcPr>
            <w:tcW w:w="1635" w:type="dxa"/>
            <w:tcBorders>
              <w:top w:val="single" w:color="000000" w:sz="4" w:space="0"/>
              <w:left w:val="nil"/>
              <w:bottom w:val="single" w:color="000000" w:sz="4" w:space="0"/>
              <w:right w:val="single" w:color="000000" w:sz="4" w:space="0"/>
            </w:tcBorders>
            <w:vAlign w:val="center"/>
          </w:tcPr>
          <w:p w14:paraId="2CE51742">
            <w:pPr>
              <w:widowControl/>
              <w:jc w:val="center"/>
              <w:rPr>
                <w:kern w:val="0"/>
                <w:sz w:val="18"/>
                <w:szCs w:val="18"/>
              </w:rPr>
            </w:pPr>
            <w:r>
              <w:rPr>
                <w:rFonts w:hint="eastAsia"/>
                <w:kern w:val="0"/>
                <w:sz w:val="18"/>
                <w:szCs w:val="18"/>
              </w:rPr>
              <w:t>出厂试验</w:t>
            </w:r>
          </w:p>
        </w:tc>
        <w:tc>
          <w:tcPr>
            <w:tcW w:w="1635" w:type="dxa"/>
            <w:tcBorders>
              <w:top w:val="single" w:color="000000" w:sz="4" w:space="0"/>
              <w:left w:val="nil"/>
              <w:bottom w:val="single" w:color="000000" w:sz="4" w:space="0"/>
              <w:right w:val="single" w:color="000000" w:sz="4" w:space="0"/>
            </w:tcBorders>
            <w:vAlign w:val="center"/>
          </w:tcPr>
          <w:p w14:paraId="68BF1F51">
            <w:pPr>
              <w:widowControl/>
              <w:jc w:val="center"/>
              <w:rPr>
                <w:kern w:val="0"/>
                <w:sz w:val="18"/>
                <w:szCs w:val="18"/>
              </w:rPr>
            </w:pPr>
            <w:r>
              <w:rPr>
                <w:rFonts w:hint="eastAsia"/>
                <w:kern w:val="0"/>
                <w:sz w:val="18"/>
                <w:szCs w:val="18"/>
              </w:rPr>
              <w:t>要求</w:t>
            </w:r>
          </w:p>
        </w:tc>
      </w:tr>
      <w:tr w14:paraId="01DA4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8" w:type="dxa"/>
            <w:tcBorders>
              <w:top w:val="single" w:color="000000" w:sz="4" w:space="0"/>
              <w:left w:val="single" w:color="000000" w:sz="4" w:space="0"/>
              <w:bottom w:val="single" w:color="000000" w:sz="4" w:space="0"/>
              <w:right w:val="single" w:color="000000" w:sz="4" w:space="0"/>
            </w:tcBorders>
          </w:tcPr>
          <w:p w14:paraId="750F6B0E">
            <w:pPr>
              <w:widowControl/>
              <w:jc w:val="center"/>
              <w:rPr>
                <w:sz w:val="18"/>
                <w:szCs w:val="18"/>
              </w:rPr>
            </w:pPr>
            <w:r>
              <w:rPr>
                <w:sz w:val="18"/>
                <w:szCs w:val="18"/>
              </w:rPr>
              <w:t>1</w:t>
            </w:r>
          </w:p>
        </w:tc>
        <w:tc>
          <w:tcPr>
            <w:tcW w:w="1617" w:type="dxa"/>
            <w:tcBorders>
              <w:top w:val="single" w:color="000000" w:sz="4" w:space="0"/>
              <w:left w:val="nil"/>
              <w:bottom w:val="single" w:color="000000" w:sz="4" w:space="0"/>
              <w:right w:val="single" w:color="000000" w:sz="4" w:space="0"/>
            </w:tcBorders>
            <w:vAlign w:val="center"/>
          </w:tcPr>
          <w:p w14:paraId="3FDD72E6">
            <w:pPr>
              <w:widowControl/>
              <w:jc w:val="center"/>
              <w:rPr>
                <w:kern w:val="0"/>
                <w:sz w:val="18"/>
                <w:szCs w:val="18"/>
              </w:rPr>
            </w:pPr>
            <w:r>
              <w:rPr>
                <w:kern w:val="0"/>
                <w:sz w:val="18"/>
                <w:szCs w:val="18"/>
              </w:rPr>
              <w:t>材质检验</w:t>
            </w:r>
          </w:p>
        </w:tc>
        <w:tc>
          <w:tcPr>
            <w:tcW w:w="1635" w:type="dxa"/>
            <w:tcBorders>
              <w:top w:val="single" w:color="000000" w:sz="4" w:space="0"/>
              <w:left w:val="nil"/>
              <w:bottom w:val="single" w:color="000000" w:sz="4" w:space="0"/>
              <w:right w:val="single" w:color="000000" w:sz="4" w:space="0"/>
            </w:tcBorders>
            <w:vAlign w:val="center"/>
          </w:tcPr>
          <w:p w14:paraId="5085AD0D">
            <w:pPr>
              <w:widowControl/>
              <w:jc w:val="center"/>
              <w:rPr>
                <w:kern w:val="0"/>
                <w:sz w:val="18"/>
                <w:szCs w:val="18"/>
              </w:rPr>
            </w:pPr>
            <w:r>
              <w:rPr>
                <w:kern w:val="0"/>
                <w:sz w:val="18"/>
                <w:szCs w:val="18"/>
              </w:rPr>
              <w:t>√</w:t>
            </w:r>
          </w:p>
        </w:tc>
        <w:tc>
          <w:tcPr>
            <w:tcW w:w="1635" w:type="dxa"/>
            <w:tcBorders>
              <w:top w:val="single" w:color="000000" w:sz="4" w:space="0"/>
              <w:left w:val="nil"/>
              <w:bottom w:val="single" w:color="000000" w:sz="4" w:space="0"/>
              <w:right w:val="single" w:color="000000" w:sz="4" w:space="0"/>
            </w:tcBorders>
            <w:vAlign w:val="center"/>
          </w:tcPr>
          <w:p w14:paraId="78C0AE4C">
            <w:pPr>
              <w:widowControl/>
              <w:jc w:val="center"/>
              <w:rPr>
                <w:kern w:val="0"/>
                <w:sz w:val="18"/>
                <w:szCs w:val="18"/>
              </w:rPr>
            </w:pPr>
            <w:bookmarkStart w:id="64" w:name="OLE_LINK31"/>
            <w:r>
              <w:rPr>
                <w:rFonts w:hint="eastAsia"/>
                <w:kern w:val="0"/>
                <w:sz w:val="18"/>
                <w:szCs w:val="18"/>
              </w:rPr>
              <w:t>-</w:t>
            </w:r>
            <w:bookmarkEnd w:id="64"/>
          </w:p>
        </w:tc>
        <w:tc>
          <w:tcPr>
            <w:tcW w:w="1635" w:type="dxa"/>
            <w:tcBorders>
              <w:top w:val="single" w:color="000000" w:sz="4" w:space="0"/>
              <w:left w:val="nil"/>
              <w:bottom w:val="single" w:color="000000" w:sz="4" w:space="0"/>
              <w:right w:val="single" w:color="000000" w:sz="4" w:space="0"/>
            </w:tcBorders>
            <w:vAlign w:val="center"/>
          </w:tcPr>
          <w:p w14:paraId="2F947182">
            <w:pPr>
              <w:widowControl/>
              <w:jc w:val="center"/>
              <w:rPr>
                <w:kern w:val="0"/>
                <w:sz w:val="18"/>
                <w:szCs w:val="18"/>
              </w:rPr>
            </w:pPr>
            <w:r>
              <w:rPr>
                <w:rFonts w:hint="eastAsia"/>
                <w:kern w:val="0"/>
                <w:sz w:val="18"/>
                <w:szCs w:val="18"/>
              </w:rPr>
              <w:t>8.3.1</w:t>
            </w:r>
          </w:p>
        </w:tc>
      </w:tr>
      <w:tr w14:paraId="7E7BD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8" w:type="dxa"/>
            <w:tcBorders>
              <w:top w:val="single" w:color="000000" w:sz="4" w:space="0"/>
              <w:left w:val="single" w:color="000000" w:sz="4" w:space="0"/>
              <w:bottom w:val="single" w:color="000000" w:sz="4" w:space="0"/>
              <w:right w:val="single" w:color="000000" w:sz="4" w:space="0"/>
            </w:tcBorders>
          </w:tcPr>
          <w:p w14:paraId="0E09C179">
            <w:pPr>
              <w:widowControl/>
              <w:jc w:val="center"/>
              <w:rPr>
                <w:sz w:val="18"/>
                <w:szCs w:val="18"/>
              </w:rPr>
            </w:pPr>
            <w:bookmarkStart w:id="65" w:name="_Hlk203060775"/>
            <w:r>
              <w:rPr>
                <w:rFonts w:hint="eastAsia"/>
                <w:sz w:val="18"/>
                <w:szCs w:val="18"/>
              </w:rPr>
              <w:t>2</w:t>
            </w:r>
          </w:p>
        </w:tc>
        <w:tc>
          <w:tcPr>
            <w:tcW w:w="1617" w:type="dxa"/>
            <w:tcBorders>
              <w:top w:val="single" w:color="000000" w:sz="4" w:space="0"/>
              <w:left w:val="nil"/>
              <w:bottom w:val="single" w:color="000000" w:sz="4" w:space="0"/>
              <w:right w:val="single" w:color="000000" w:sz="4" w:space="0"/>
            </w:tcBorders>
            <w:vAlign w:val="center"/>
          </w:tcPr>
          <w:p w14:paraId="4E9EFCC5">
            <w:pPr>
              <w:widowControl/>
              <w:jc w:val="center"/>
              <w:rPr>
                <w:kern w:val="0"/>
                <w:sz w:val="18"/>
                <w:szCs w:val="18"/>
              </w:rPr>
            </w:pPr>
            <w:r>
              <w:rPr>
                <w:kern w:val="0"/>
                <w:sz w:val="18"/>
                <w:szCs w:val="18"/>
              </w:rPr>
              <w:t>外观检查</w:t>
            </w:r>
          </w:p>
        </w:tc>
        <w:tc>
          <w:tcPr>
            <w:tcW w:w="1635" w:type="dxa"/>
            <w:tcBorders>
              <w:top w:val="single" w:color="000000" w:sz="4" w:space="0"/>
              <w:left w:val="nil"/>
              <w:bottom w:val="single" w:color="000000" w:sz="4" w:space="0"/>
              <w:right w:val="single" w:color="000000" w:sz="4" w:space="0"/>
            </w:tcBorders>
            <w:vAlign w:val="center"/>
          </w:tcPr>
          <w:p w14:paraId="17854E07">
            <w:pPr>
              <w:widowControl/>
              <w:jc w:val="center"/>
              <w:rPr>
                <w:kern w:val="0"/>
                <w:sz w:val="18"/>
                <w:szCs w:val="18"/>
              </w:rPr>
            </w:pPr>
            <w:r>
              <w:rPr>
                <w:kern w:val="0"/>
                <w:sz w:val="18"/>
                <w:szCs w:val="18"/>
              </w:rPr>
              <w:t>√</w:t>
            </w:r>
          </w:p>
        </w:tc>
        <w:tc>
          <w:tcPr>
            <w:tcW w:w="1635" w:type="dxa"/>
            <w:tcBorders>
              <w:top w:val="single" w:color="000000" w:sz="4" w:space="0"/>
              <w:left w:val="nil"/>
              <w:bottom w:val="single" w:color="000000" w:sz="4" w:space="0"/>
              <w:right w:val="single" w:color="000000" w:sz="4" w:space="0"/>
            </w:tcBorders>
            <w:vAlign w:val="center"/>
          </w:tcPr>
          <w:p w14:paraId="4C369EDD">
            <w:pPr>
              <w:widowControl/>
              <w:jc w:val="center"/>
              <w:rPr>
                <w:kern w:val="0"/>
                <w:sz w:val="18"/>
                <w:szCs w:val="18"/>
              </w:rPr>
            </w:pPr>
            <w:r>
              <w:rPr>
                <w:kern w:val="0"/>
                <w:sz w:val="18"/>
                <w:szCs w:val="18"/>
              </w:rPr>
              <w:t>√</w:t>
            </w:r>
          </w:p>
        </w:tc>
        <w:tc>
          <w:tcPr>
            <w:tcW w:w="1635" w:type="dxa"/>
            <w:tcBorders>
              <w:top w:val="single" w:color="000000" w:sz="4" w:space="0"/>
              <w:left w:val="nil"/>
              <w:bottom w:val="single" w:color="000000" w:sz="4" w:space="0"/>
              <w:right w:val="single" w:color="000000" w:sz="4" w:space="0"/>
            </w:tcBorders>
            <w:vAlign w:val="center"/>
          </w:tcPr>
          <w:p w14:paraId="24163DEA">
            <w:pPr>
              <w:widowControl/>
              <w:jc w:val="center"/>
              <w:rPr>
                <w:kern w:val="0"/>
                <w:sz w:val="18"/>
                <w:szCs w:val="18"/>
              </w:rPr>
            </w:pPr>
            <w:r>
              <w:rPr>
                <w:rFonts w:hint="eastAsia"/>
                <w:kern w:val="0"/>
                <w:sz w:val="18"/>
                <w:szCs w:val="18"/>
              </w:rPr>
              <w:t>8.3.2</w:t>
            </w:r>
          </w:p>
        </w:tc>
      </w:tr>
      <w:tr w14:paraId="1748B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8" w:type="dxa"/>
            <w:tcBorders>
              <w:top w:val="single" w:color="000000" w:sz="4" w:space="0"/>
              <w:left w:val="single" w:color="000000" w:sz="4" w:space="0"/>
              <w:bottom w:val="single" w:color="000000" w:sz="4" w:space="0"/>
              <w:right w:val="single" w:color="000000" w:sz="4" w:space="0"/>
            </w:tcBorders>
          </w:tcPr>
          <w:p w14:paraId="3708610C">
            <w:pPr>
              <w:widowControl/>
              <w:jc w:val="center"/>
              <w:rPr>
                <w:sz w:val="18"/>
                <w:szCs w:val="18"/>
              </w:rPr>
            </w:pPr>
            <w:r>
              <w:rPr>
                <w:rFonts w:hint="eastAsia"/>
                <w:sz w:val="18"/>
                <w:szCs w:val="18"/>
              </w:rPr>
              <w:t>3</w:t>
            </w:r>
          </w:p>
        </w:tc>
        <w:tc>
          <w:tcPr>
            <w:tcW w:w="1617" w:type="dxa"/>
            <w:tcBorders>
              <w:top w:val="single" w:color="000000" w:sz="4" w:space="0"/>
              <w:left w:val="nil"/>
              <w:bottom w:val="single" w:color="000000" w:sz="4" w:space="0"/>
              <w:right w:val="single" w:color="000000" w:sz="4" w:space="0"/>
            </w:tcBorders>
            <w:vAlign w:val="center"/>
          </w:tcPr>
          <w:p w14:paraId="75E7E994">
            <w:pPr>
              <w:widowControl/>
              <w:jc w:val="center"/>
              <w:rPr>
                <w:kern w:val="0"/>
                <w:sz w:val="18"/>
                <w:szCs w:val="18"/>
              </w:rPr>
            </w:pPr>
            <w:r>
              <w:rPr>
                <w:kern w:val="0"/>
                <w:sz w:val="18"/>
                <w:szCs w:val="18"/>
              </w:rPr>
              <w:t>硬度试验</w:t>
            </w:r>
          </w:p>
        </w:tc>
        <w:tc>
          <w:tcPr>
            <w:tcW w:w="1635" w:type="dxa"/>
            <w:tcBorders>
              <w:top w:val="single" w:color="000000" w:sz="4" w:space="0"/>
              <w:left w:val="nil"/>
              <w:bottom w:val="single" w:color="000000" w:sz="4" w:space="0"/>
              <w:right w:val="single" w:color="000000" w:sz="4" w:space="0"/>
            </w:tcBorders>
            <w:vAlign w:val="center"/>
          </w:tcPr>
          <w:p w14:paraId="7589260A">
            <w:pPr>
              <w:widowControl/>
              <w:jc w:val="center"/>
              <w:rPr>
                <w:kern w:val="0"/>
                <w:sz w:val="18"/>
                <w:szCs w:val="18"/>
              </w:rPr>
            </w:pPr>
            <w:bookmarkStart w:id="66" w:name="OLE_LINK27"/>
            <w:bookmarkStart w:id="67" w:name="OLE_LINK28"/>
            <w:r>
              <w:rPr>
                <w:kern w:val="0"/>
                <w:sz w:val="18"/>
                <w:szCs w:val="18"/>
              </w:rPr>
              <w:t>√</w:t>
            </w:r>
            <w:bookmarkEnd w:id="66"/>
            <w:bookmarkEnd w:id="67"/>
          </w:p>
        </w:tc>
        <w:tc>
          <w:tcPr>
            <w:tcW w:w="1635" w:type="dxa"/>
            <w:tcBorders>
              <w:top w:val="single" w:color="000000" w:sz="4" w:space="0"/>
              <w:left w:val="nil"/>
              <w:bottom w:val="single" w:color="000000" w:sz="4" w:space="0"/>
              <w:right w:val="single" w:color="000000" w:sz="4" w:space="0"/>
            </w:tcBorders>
            <w:vAlign w:val="center"/>
          </w:tcPr>
          <w:p w14:paraId="49105D16">
            <w:pPr>
              <w:widowControl/>
              <w:jc w:val="center"/>
              <w:rPr>
                <w:kern w:val="0"/>
                <w:sz w:val="18"/>
                <w:szCs w:val="18"/>
              </w:rPr>
            </w:pPr>
            <w:r>
              <w:rPr>
                <w:kern w:val="0"/>
                <w:sz w:val="18"/>
                <w:szCs w:val="18"/>
              </w:rPr>
              <w:t>-</w:t>
            </w:r>
          </w:p>
        </w:tc>
        <w:tc>
          <w:tcPr>
            <w:tcW w:w="1635" w:type="dxa"/>
            <w:tcBorders>
              <w:top w:val="single" w:color="000000" w:sz="4" w:space="0"/>
              <w:left w:val="nil"/>
              <w:bottom w:val="single" w:color="000000" w:sz="4" w:space="0"/>
              <w:right w:val="single" w:color="000000" w:sz="4" w:space="0"/>
            </w:tcBorders>
            <w:vAlign w:val="center"/>
          </w:tcPr>
          <w:p w14:paraId="11464682">
            <w:pPr>
              <w:widowControl/>
              <w:jc w:val="center"/>
              <w:rPr>
                <w:kern w:val="0"/>
                <w:sz w:val="18"/>
                <w:szCs w:val="18"/>
              </w:rPr>
            </w:pPr>
            <w:r>
              <w:rPr>
                <w:rFonts w:hint="eastAsia"/>
                <w:kern w:val="0"/>
                <w:sz w:val="18"/>
                <w:szCs w:val="18"/>
              </w:rPr>
              <w:t>8.3.3</w:t>
            </w:r>
          </w:p>
        </w:tc>
      </w:tr>
      <w:tr w14:paraId="4FC754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8" w:type="dxa"/>
            <w:tcBorders>
              <w:top w:val="single" w:color="000000" w:sz="4" w:space="0"/>
              <w:left w:val="single" w:color="000000" w:sz="4" w:space="0"/>
              <w:bottom w:val="single" w:color="000000" w:sz="4" w:space="0"/>
              <w:right w:val="single" w:color="000000" w:sz="4" w:space="0"/>
            </w:tcBorders>
          </w:tcPr>
          <w:p w14:paraId="6E521642">
            <w:pPr>
              <w:widowControl/>
              <w:jc w:val="center"/>
              <w:rPr>
                <w:sz w:val="18"/>
                <w:szCs w:val="18"/>
              </w:rPr>
            </w:pPr>
            <w:r>
              <w:rPr>
                <w:rFonts w:hint="eastAsia"/>
                <w:sz w:val="18"/>
                <w:szCs w:val="18"/>
              </w:rPr>
              <w:t>4</w:t>
            </w:r>
          </w:p>
        </w:tc>
        <w:tc>
          <w:tcPr>
            <w:tcW w:w="1617" w:type="dxa"/>
            <w:tcBorders>
              <w:top w:val="single" w:color="000000" w:sz="4" w:space="0"/>
              <w:left w:val="nil"/>
              <w:bottom w:val="single" w:color="000000" w:sz="4" w:space="0"/>
              <w:right w:val="single" w:color="000000" w:sz="4" w:space="0"/>
            </w:tcBorders>
            <w:vAlign w:val="center"/>
          </w:tcPr>
          <w:p w14:paraId="29AC54B4">
            <w:pPr>
              <w:widowControl/>
              <w:jc w:val="center"/>
              <w:rPr>
                <w:kern w:val="0"/>
                <w:sz w:val="18"/>
                <w:szCs w:val="18"/>
              </w:rPr>
            </w:pPr>
            <w:r>
              <w:rPr>
                <w:kern w:val="0"/>
                <w:sz w:val="18"/>
                <w:szCs w:val="18"/>
              </w:rPr>
              <w:t>水压试验</w:t>
            </w:r>
          </w:p>
        </w:tc>
        <w:tc>
          <w:tcPr>
            <w:tcW w:w="1635" w:type="dxa"/>
            <w:tcBorders>
              <w:top w:val="single" w:color="000000" w:sz="4" w:space="0"/>
              <w:left w:val="nil"/>
              <w:bottom w:val="single" w:color="000000" w:sz="4" w:space="0"/>
              <w:right w:val="single" w:color="000000" w:sz="4" w:space="0"/>
            </w:tcBorders>
            <w:vAlign w:val="center"/>
          </w:tcPr>
          <w:p w14:paraId="0CD14D3E">
            <w:pPr>
              <w:widowControl/>
              <w:jc w:val="center"/>
              <w:rPr>
                <w:kern w:val="0"/>
                <w:sz w:val="18"/>
                <w:szCs w:val="18"/>
              </w:rPr>
            </w:pPr>
            <w:r>
              <w:rPr>
                <w:kern w:val="0"/>
                <w:sz w:val="18"/>
                <w:szCs w:val="18"/>
              </w:rPr>
              <w:t>√</w:t>
            </w:r>
          </w:p>
        </w:tc>
        <w:tc>
          <w:tcPr>
            <w:tcW w:w="1635" w:type="dxa"/>
            <w:tcBorders>
              <w:top w:val="single" w:color="000000" w:sz="4" w:space="0"/>
              <w:left w:val="nil"/>
              <w:bottom w:val="single" w:color="000000" w:sz="4" w:space="0"/>
              <w:right w:val="single" w:color="000000" w:sz="4" w:space="0"/>
            </w:tcBorders>
            <w:vAlign w:val="center"/>
          </w:tcPr>
          <w:p w14:paraId="0AC2AE11">
            <w:pPr>
              <w:widowControl/>
              <w:jc w:val="center"/>
              <w:rPr>
                <w:kern w:val="0"/>
                <w:sz w:val="18"/>
                <w:szCs w:val="18"/>
              </w:rPr>
            </w:pPr>
            <w:r>
              <w:rPr>
                <w:kern w:val="0"/>
                <w:sz w:val="18"/>
                <w:szCs w:val="18"/>
              </w:rPr>
              <w:t>√</w:t>
            </w:r>
          </w:p>
        </w:tc>
        <w:tc>
          <w:tcPr>
            <w:tcW w:w="1635" w:type="dxa"/>
            <w:tcBorders>
              <w:top w:val="single" w:color="000000" w:sz="4" w:space="0"/>
              <w:left w:val="nil"/>
              <w:bottom w:val="single" w:color="000000" w:sz="4" w:space="0"/>
              <w:right w:val="single" w:color="000000" w:sz="4" w:space="0"/>
            </w:tcBorders>
            <w:vAlign w:val="center"/>
          </w:tcPr>
          <w:p w14:paraId="4A3B4B05">
            <w:pPr>
              <w:widowControl/>
              <w:jc w:val="center"/>
              <w:rPr>
                <w:sz w:val="18"/>
                <w:szCs w:val="18"/>
              </w:rPr>
            </w:pPr>
            <w:r>
              <w:rPr>
                <w:rFonts w:hint="eastAsia"/>
                <w:sz w:val="18"/>
                <w:szCs w:val="18"/>
              </w:rPr>
              <w:t>8.3.4</w:t>
            </w:r>
          </w:p>
        </w:tc>
      </w:tr>
      <w:bookmarkEnd w:id="62"/>
      <w:bookmarkEnd w:id="63"/>
      <w:bookmarkEnd w:id="65"/>
    </w:tbl>
    <w:p w14:paraId="30F8C9CC">
      <w:pPr>
        <w:pStyle w:val="36"/>
        <w:tabs>
          <w:tab w:val="center" w:pos="4201"/>
          <w:tab w:val="right" w:leader="dot" w:pos="9298"/>
        </w:tabs>
        <w:autoSpaceDE w:val="0"/>
        <w:autoSpaceDN w:val="0"/>
        <w:ind w:firstLine="0" w:firstLineChars="0"/>
        <w:rPr>
          <w:rFonts w:hAnsi="宋体"/>
          <w:szCs w:val="21"/>
        </w:rPr>
      </w:pPr>
    </w:p>
    <w:p w14:paraId="566FA56E">
      <w:pPr>
        <w:pStyle w:val="38"/>
      </w:pPr>
      <w:bookmarkStart w:id="68" w:name="_Toc59528544"/>
      <w:bookmarkStart w:id="69" w:name="_Toc18386"/>
      <w:r>
        <w:rPr>
          <w:rFonts w:hint="eastAsia"/>
        </w:rPr>
        <w:t>试验方法</w:t>
      </w:r>
      <w:bookmarkEnd w:id="68"/>
      <w:bookmarkEnd w:id="69"/>
    </w:p>
    <w:p w14:paraId="7694EBF5">
      <w:pPr>
        <w:pStyle w:val="36"/>
        <w:tabs>
          <w:tab w:val="center" w:pos="4201"/>
          <w:tab w:val="right" w:leader="dot" w:pos="9298"/>
        </w:tabs>
        <w:autoSpaceDE w:val="0"/>
        <w:autoSpaceDN w:val="0"/>
        <w:ind w:firstLine="0" w:firstLineChars="0"/>
        <w:rPr>
          <w:rFonts w:hAnsi="宋体"/>
          <w:szCs w:val="21"/>
        </w:rPr>
      </w:pPr>
      <w:r>
        <w:rPr>
          <w:rFonts w:hint="eastAsia" w:hAnsi="宋体"/>
          <w:szCs w:val="21"/>
        </w:rPr>
        <w:t>8.3.1  材质检验</w:t>
      </w:r>
    </w:p>
    <w:p w14:paraId="68DFAC07">
      <w:pPr>
        <w:pStyle w:val="36"/>
        <w:tabs>
          <w:tab w:val="center" w:pos="4201"/>
          <w:tab w:val="right" w:leader="dot" w:pos="9298"/>
        </w:tabs>
        <w:autoSpaceDE w:val="0"/>
        <w:autoSpaceDN w:val="0"/>
        <w:ind w:firstLine="420"/>
        <w:rPr>
          <w:rFonts w:hAnsi="宋体"/>
          <w:szCs w:val="21"/>
        </w:rPr>
      </w:pPr>
      <w:bookmarkStart w:id="70" w:name="OLE_LINK14"/>
      <w:bookmarkStart w:id="71" w:name="OLE_LINK10"/>
      <w:bookmarkStart w:id="72" w:name="OLE_LINK11"/>
      <w:r>
        <w:rPr>
          <w:rFonts w:hint="eastAsia" w:hAnsi="宋体"/>
          <w:szCs w:val="21"/>
        </w:rPr>
        <w:t>按相应材质检验标准执行，检验结果应符合设计要求</w:t>
      </w:r>
      <w:bookmarkEnd w:id="70"/>
      <w:r>
        <w:rPr>
          <w:rFonts w:hint="eastAsia" w:hAnsi="宋体"/>
          <w:szCs w:val="21"/>
        </w:rPr>
        <w:t>。</w:t>
      </w:r>
      <w:bookmarkEnd w:id="71"/>
      <w:bookmarkEnd w:id="72"/>
    </w:p>
    <w:p w14:paraId="5425209D">
      <w:pPr>
        <w:pStyle w:val="36"/>
        <w:tabs>
          <w:tab w:val="center" w:pos="4201"/>
          <w:tab w:val="right" w:leader="dot" w:pos="9298"/>
        </w:tabs>
        <w:autoSpaceDE w:val="0"/>
        <w:autoSpaceDN w:val="0"/>
        <w:ind w:firstLine="0" w:firstLineChars="0"/>
        <w:rPr>
          <w:rFonts w:hAnsi="宋体"/>
          <w:szCs w:val="21"/>
        </w:rPr>
      </w:pPr>
      <w:r>
        <w:rPr>
          <w:rFonts w:hint="eastAsia" w:hAnsi="宋体"/>
          <w:szCs w:val="21"/>
        </w:rPr>
        <w:t>8.3.2  外观检验</w:t>
      </w:r>
    </w:p>
    <w:p w14:paraId="6196B1CC">
      <w:pPr>
        <w:pStyle w:val="36"/>
        <w:tabs>
          <w:tab w:val="center" w:pos="4201"/>
          <w:tab w:val="right" w:leader="dot" w:pos="9298"/>
        </w:tabs>
        <w:autoSpaceDE w:val="0"/>
        <w:autoSpaceDN w:val="0"/>
        <w:ind w:firstLine="420"/>
        <w:rPr>
          <w:rFonts w:ascii="Times New Roman"/>
          <w:kern w:val="2"/>
          <w:szCs w:val="21"/>
        </w:rPr>
      </w:pPr>
      <w:r>
        <w:rPr>
          <w:rFonts w:hint="eastAsia" w:hAnsi="宋体"/>
          <w:szCs w:val="21"/>
        </w:rPr>
        <w:t>（1）检查管路、法兰适配器、法兰内外表面、活接头塑料表面光滑，</w:t>
      </w:r>
      <w:r>
        <w:rPr>
          <w:rFonts w:hint="eastAsia" w:ascii="Times New Roman"/>
          <w:kern w:val="2"/>
          <w:szCs w:val="21"/>
        </w:rPr>
        <w:t>色泽均匀</w:t>
      </w:r>
      <w:r>
        <w:rPr>
          <w:rFonts w:hint="eastAsia" w:hAnsi="宋体"/>
          <w:szCs w:val="21"/>
        </w:rPr>
        <w:t>，</w:t>
      </w:r>
      <w:r>
        <w:rPr>
          <w:rFonts w:hint="eastAsia" w:ascii="Times New Roman"/>
          <w:kern w:val="2"/>
          <w:szCs w:val="21"/>
        </w:rPr>
        <w:t>无毛边、裂纹、气泡、凹陷、变形、</w:t>
      </w:r>
      <w:r>
        <w:rPr>
          <w:rFonts w:hint="eastAsia" w:hAnsi="宋体"/>
          <w:szCs w:val="21"/>
        </w:rPr>
        <w:t>划痕</w:t>
      </w:r>
      <w:r>
        <w:rPr>
          <w:rFonts w:hint="eastAsia" w:ascii="Times New Roman"/>
          <w:kern w:val="2"/>
          <w:szCs w:val="21"/>
        </w:rPr>
        <w:t>和</w:t>
      </w:r>
      <w:r>
        <w:rPr>
          <w:rFonts w:ascii="Times New Roman"/>
          <w:kern w:val="2"/>
          <w:szCs w:val="21"/>
        </w:rPr>
        <w:t>夹层</w:t>
      </w:r>
      <w:r>
        <w:rPr>
          <w:rFonts w:hint="eastAsia" w:ascii="Times New Roman"/>
          <w:kern w:val="2"/>
          <w:szCs w:val="21"/>
        </w:rPr>
        <w:t>等缺陷。</w:t>
      </w:r>
    </w:p>
    <w:p w14:paraId="799DE8BC">
      <w:pPr>
        <w:pStyle w:val="36"/>
        <w:tabs>
          <w:tab w:val="center" w:pos="4201"/>
          <w:tab w:val="right" w:leader="dot" w:pos="9298"/>
        </w:tabs>
        <w:autoSpaceDE w:val="0"/>
        <w:autoSpaceDN w:val="0"/>
        <w:ind w:firstLine="420"/>
        <w:rPr>
          <w:rFonts w:hAnsi="宋体"/>
          <w:szCs w:val="21"/>
        </w:rPr>
      </w:pPr>
      <w:r>
        <w:rPr>
          <w:rFonts w:hint="eastAsia" w:hAnsi="宋体"/>
          <w:szCs w:val="21"/>
        </w:rPr>
        <w:t>（2）注塑件表面光洁度：Ra≤1.6um。</w:t>
      </w:r>
    </w:p>
    <w:p w14:paraId="11999602">
      <w:pPr>
        <w:pStyle w:val="36"/>
        <w:tabs>
          <w:tab w:val="center" w:pos="4201"/>
          <w:tab w:val="right" w:leader="dot" w:pos="9298"/>
        </w:tabs>
        <w:autoSpaceDE w:val="0"/>
        <w:autoSpaceDN w:val="0"/>
        <w:ind w:firstLine="420"/>
        <w:rPr>
          <w:rFonts w:ascii="Times New Roman"/>
          <w:kern w:val="2"/>
          <w:szCs w:val="21"/>
        </w:rPr>
      </w:pPr>
      <w:r>
        <w:rPr>
          <w:rFonts w:hint="eastAsia" w:ascii="Times New Roman"/>
          <w:kern w:val="2"/>
          <w:szCs w:val="21"/>
        </w:rPr>
        <w:t>（3）螺纹应顺滑，无毛刺、损牙、缺牙等问题。</w:t>
      </w:r>
    </w:p>
    <w:p w14:paraId="15D56417">
      <w:pPr>
        <w:pStyle w:val="36"/>
        <w:tabs>
          <w:tab w:val="center" w:pos="4201"/>
          <w:tab w:val="right" w:leader="dot" w:pos="9298"/>
        </w:tabs>
        <w:autoSpaceDE w:val="0"/>
        <w:autoSpaceDN w:val="0"/>
        <w:ind w:firstLine="420"/>
        <w:rPr>
          <w:rFonts w:ascii="Times New Roman"/>
          <w:kern w:val="2"/>
          <w:szCs w:val="21"/>
        </w:rPr>
      </w:pPr>
      <w:r>
        <w:rPr>
          <w:rFonts w:hint="eastAsia" w:ascii="Times New Roman"/>
          <w:kern w:val="2"/>
          <w:szCs w:val="21"/>
        </w:rPr>
        <w:t>（4）密封圈和密封垫表面应光滑、平整，颜色均匀，无飞边、裂纹、杂质、胶瘤等缺陷。</w:t>
      </w:r>
    </w:p>
    <w:p w14:paraId="1966F58D">
      <w:pPr>
        <w:pStyle w:val="36"/>
        <w:tabs>
          <w:tab w:val="center" w:pos="4201"/>
          <w:tab w:val="right" w:leader="dot" w:pos="9298"/>
        </w:tabs>
        <w:autoSpaceDE w:val="0"/>
        <w:autoSpaceDN w:val="0"/>
        <w:ind w:firstLine="0" w:firstLineChars="0"/>
        <w:rPr>
          <w:rFonts w:hAnsi="宋体"/>
          <w:szCs w:val="21"/>
        </w:rPr>
      </w:pPr>
      <w:r>
        <w:rPr>
          <w:rFonts w:hint="eastAsia" w:hAnsi="宋体"/>
          <w:szCs w:val="21"/>
        </w:rPr>
        <w:t>8.3.3  硬度试验</w:t>
      </w:r>
    </w:p>
    <w:p w14:paraId="0126D06C">
      <w:pPr>
        <w:ind w:firstLine="210" w:firstLineChars="100"/>
        <w:rPr>
          <w:rFonts w:ascii="宋体" w:hAnsi="宋体"/>
          <w:kern w:val="0"/>
        </w:rPr>
      </w:pPr>
      <w:r>
        <w:rPr>
          <w:rFonts w:hint="eastAsia" w:hAnsi="宋体"/>
        </w:rPr>
        <w:t>密封圈硬度试验方法按</w:t>
      </w:r>
      <w:r>
        <w:rPr>
          <w:rFonts w:ascii="Times" w:hAnsi="Times"/>
        </w:rPr>
        <w:t>GB/T 531.1进行</w:t>
      </w:r>
      <w:r>
        <w:rPr>
          <w:rFonts w:hint="eastAsia" w:hAnsi="宋体"/>
        </w:rPr>
        <w:t>，</w:t>
      </w:r>
      <w:r>
        <w:t>使用停留3s读数的方法进行，试验结果应</w:t>
      </w:r>
      <w:r>
        <w:rPr>
          <w:rFonts w:hint="eastAsia" w:ascii="宋体" w:hAnsi="宋体"/>
          <w:kern w:val="0"/>
        </w:rPr>
        <w:t>符合6.1.2的要</w:t>
      </w:r>
      <w:r>
        <w:rPr>
          <w:rFonts w:hint="eastAsia" w:hAnsi="宋体"/>
        </w:rPr>
        <w:t>求</w:t>
      </w:r>
      <w:r>
        <w:rPr>
          <w:rFonts w:hint="eastAsia" w:ascii="宋体" w:hAnsi="宋体"/>
          <w:kern w:val="0"/>
        </w:rPr>
        <w:t>。</w:t>
      </w:r>
    </w:p>
    <w:p w14:paraId="49463AB0">
      <w:pPr>
        <w:pStyle w:val="36"/>
        <w:tabs>
          <w:tab w:val="center" w:pos="4201"/>
          <w:tab w:val="right" w:leader="dot" w:pos="9298"/>
        </w:tabs>
        <w:autoSpaceDE w:val="0"/>
        <w:autoSpaceDN w:val="0"/>
        <w:ind w:firstLine="0" w:firstLineChars="0"/>
        <w:rPr>
          <w:rFonts w:hAnsi="宋体"/>
          <w:szCs w:val="21"/>
        </w:rPr>
      </w:pPr>
      <w:r>
        <w:rPr>
          <w:rFonts w:hint="eastAsia" w:hAnsi="宋体"/>
          <w:szCs w:val="21"/>
        </w:rPr>
        <w:t>8.3.4  水压试验</w:t>
      </w:r>
    </w:p>
    <w:p w14:paraId="52BA80D2">
      <w:pPr>
        <w:pStyle w:val="36"/>
        <w:tabs>
          <w:tab w:val="center" w:pos="4201"/>
          <w:tab w:val="right" w:leader="dot" w:pos="9298"/>
        </w:tabs>
        <w:autoSpaceDE w:val="0"/>
        <w:autoSpaceDN w:val="0"/>
        <w:ind w:firstLine="0" w:firstLineChars="0"/>
        <w:rPr>
          <w:rFonts w:hAnsi="宋体"/>
          <w:szCs w:val="21"/>
        </w:rPr>
      </w:pPr>
      <w:r>
        <w:rPr>
          <w:rFonts w:hint="eastAsia" w:hAnsi="宋体"/>
          <w:szCs w:val="21"/>
        </w:rPr>
        <w:tab/>
      </w:r>
      <w:r>
        <w:rPr>
          <w:rFonts w:hint="eastAsia" w:hAnsi="宋体"/>
          <w:szCs w:val="21"/>
        </w:rPr>
        <w:t xml:space="preserve">   试验方法按GB/T6111-2003进行，PVDF水管密封结构试验压力不小于2.0MPa</w:t>
      </w:r>
      <w:r>
        <w:rPr>
          <w:rFonts w:hint="eastAsia" w:hAnsi="宋体"/>
          <w:szCs w:val="21"/>
          <w:lang w:eastAsia="zh-CN"/>
        </w:rPr>
        <w:t>（</w:t>
      </w:r>
      <w:r>
        <w:rPr>
          <w:rFonts w:hint="eastAsia" w:hAnsi="宋体"/>
          <w:szCs w:val="21"/>
          <w:lang w:val="en-US" w:eastAsia="zh-CN"/>
        </w:rPr>
        <w:t>热熔焊水接头管路除外</w:t>
      </w:r>
      <w:r>
        <w:rPr>
          <w:rFonts w:hint="eastAsia" w:hAnsi="宋体"/>
          <w:szCs w:val="21"/>
          <w:lang w:eastAsia="zh-CN"/>
        </w:rPr>
        <w:t>）</w:t>
      </w:r>
      <w:r>
        <w:rPr>
          <w:rFonts w:hint="eastAsia" w:hAnsi="宋体"/>
          <w:szCs w:val="21"/>
        </w:rPr>
        <w:t>，时间不少于30min。试验过程中试样无破裂、无漏水。试样内、外介质分别为水、空气。</w:t>
      </w:r>
    </w:p>
    <w:p w14:paraId="4541CFDE">
      <w:pPr>
        <w:pStyle w:val="35"/>
      </w:pPr>
      <w:bookmarkStart w:id="73" w:name="_Toc12786"/>
      <w:r>
        <w:rPr>
          <w:rFonts w:hint="eastAsia"/>
        </w:rPr>
        <w:t>包装、标志及贮存</w:t>
      </w:r>
      <w:bookmarkEnd w:id="73"/>
    </w:p>
    <w:p w14:paraId="5A906673">
      <w:pPr>
        <w:pStyle w:val="36"/>
        <w:ind w:firstLine="420"/>
      </w:pPr>
      <w:r>
        <w:rPr>
          <w:rFonts w:hint="eastAsia"/>
        </w:rPr>
        <w:t>9.1出厂时应附有制造厂质量检验部门和检验人员签章的合格证。</w:t>
      </w:r>
    </w:p>
    <w:p w14:paraId="317B4185">
      <w:pPr>
        <w:pStyle w:val="36"/>
        <w:ind w:firstLine="420"/>
      </w:pPr>
      <w:r>
        <w:rPr>
          <w:rFonts w:hint="eastAsia"/>
        </w:rPr>
        <w:t>9.2包装箱内应附有产品使用说明书及装箱清单,包装箱外应标明产品名称、型号与数量；制造厂名称与地址；毛重；收货单位与地址；出厂日期；“防潮”、“小心轻放”、“怕压”等标志。</w:t>
      </w:r>
    </w:p>
    <w:p w14:paraId="75BCF764">
      <w:pPr>
        <w:pStyle w:val="36"/>
        <w:ind w:firstLine="420"/>
      </w:pPr>
      <w:r>
        <w:rPr>
          <w:rFonts w:hint="eastAsia"/>
        </w:rPr>
        <w:t>9.3 应放在通风、干燥的仓库内,并远离火源,避免与酸、碱接触。</w:t>
      </w:r>
    </w:p>
    <w:p w14:paraId="7DFE03D2">
      <w:pPr>
        <w:pStyle w:val="36"/>
        <w:ind w:firstLine="420"/>
      </w:pPr>
      <w:r>
        <w:rPr>
          <w:rFonts w:hint="eastAsia"/>
        </w:rPr>
        <w:t>9.4</w:t>
      </w:r>
      <w:r>
        <w:t>密封件应采用</w:t>
      </w:r>
      <w:r>
        <w:rPr>
          <w:rFonts w:hint="eastAsia"/>
        </w:rPr>
        <w:t>PP或PE材质密封袋进行密封存储，应放置于避光、常温环境下，且避免受到挤压。</w:t>
      </w:r>
    </w:p>
    <w:p w14:paraId="486B8C1A">
      <w:pPr>
        <w:pStyle w:val="36"/>
        <w:ind w:firstLine="420"/>
      </w:pPr>
      <w:r>
        <w:rPr>
          <w:rFonts w:hint="eastAsia"/>
        </w:rPr>
        <w:t>9.5每根水管应单独包装。水管端口应采取密封保护措施，防止灰尘等外来物进入。水管包装应保证运输、搬运等过程中不会对水管造成损伤和破坏。</w:t>
      </w:r>
    </w:p>
    <w:p w14:paraId="3C900212">
      <w:pPr>
        <w:pStyle w:val="36"/>
        <w:ind w:firstLine="420"/>
      </w:pPr>
      <w:r>
        <w:rPr>
          <w:rFonts w:hint="eastAsia"/>
        </w:rPr>
        <w:t>9.6水管应采用木箱固定存储，应防潮、防高温。</w:t>
      </w:r>
    </w:p>
    <w:sectPr>
      <w:footerReference r:id="rId12" w:type="default"/>
      <w:pgSz w:w="11906" w:h="16838"/>
      <w:pgMar w:top="1440" w:right="1440" w:bottom="1440" w:left="1803" w:header="851" w:footer="992" w:gutter="0"/>
      <w:pgNumType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var(--cos-font-family)">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1D194">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4BC3D3">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374BC3D3">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A980C">
    <w:pPr>
      <w:pStyle w:val="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55C8D">
    <w:pPr>
      <w:pStyle w:val="7"/>
      <w:ind w:right="720"/>
      <w:jc w:val="both"/>
      <w:rPr>
        <w:sz w:val="2"/>
        <w:szCs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595E20">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4B595E20">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317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5136C7">
                          <w:pPr>
                            <w:pStyle w:val="7"/>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D5136C7">
                    <w:pPr>
                      <w:pStyle w:val="7"/>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2C631">
    <w:pPr>
      <w:pStyle w:val="7"/>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730CFA">
                          <w:pPr>
                            <w:pStyle w:val="7"/>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0F730CFA">
                    <w:pPr>
                      <w:pStyle w:val="7"/>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9D2A0">
    <w:pPr>
      <w:pStyle w:val="8"/>
      <w:jc w:val="right"/>
    </w:pPr>
    <w:r>
      <w:fldChar w:fldCharType="begin"/>
    </w:r>
    <w:r>
      <w:instrText xml:space="preserve"> STYLEREF  标准文件_文件编号  \* MERGEFORMAT </w:instrText>
    </w:r>
    <w:r>
      <w:fldChar w:fldCharType="separate"/>
    </w:r>
    <w:r>
      <w:t>T/CEEIA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98079">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BA28F">
    <w:pPr>
      <w:pStyle w:val="8"/>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34"/>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1FC91163"/>
    <w:multiLevelType w:val="multilevel"/>
    <w:tmpl w:val="1FC91163"/>
    <w:lvl w:ilvl="0" w:tentative="0">
      <w:start w:val="1"/>
      <w:numFmt w:val="decimal"/>
      <w:pStyle w:val="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8"/>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46260FA"/>
    <w:multiLevelType w:val="multilevel"/>
    <w:tmpl w:val="646260FA"/>
    <w:lvl w:ilvl="0" w:tentative="0">
      <w:start w:val="1"/>
      <w:numFmt w:val="decimal"/>
      <w:pStyle w:val="40"/>
      <w:suff w:val="nothing"/>
      <w:lvlText w:val="表%1　"/>
      <w:lvlJc w:val="left"/>
      <w:pPr>
        <w:ind w:left="4111"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9"/>
      <w:suff w:val="nothing"/>
      <w:lvlText w:val="%1%2　"/>
      <w:lvlJc w:val="left"/>
      <w:pPr>
        <w:ind w:left="231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76933334"/>
    <w:multiLevelType w:val="multilevel"/>
    <w:tmpl w:val="76933334"/>
    <w:lvl w:ilvl="0" w:tentative="0">
      <w:start w:val="1"/>
      <w:numFmt w:val="none"/>
      <w:pStyle w:val="51"/>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mMTk3MzAzOTViZjgyYzhhMDIyOTA3OWQzMTg2OWQifQ=="/>
  </w:docVars>
  <w:rsids>
    <w:rsidRoot w:val="1B5D5B43"/>
    <w:rsid w:val="00010158"/>
    <w:rsid w:val="000251E5"/>
    <w:rsid w:val="0002588D"/>
    <w:rsid w:val="00031904"/>
    <w:rsid w:val="0004756F"/>
    <w:rsid w:val="00057070"/>
    <w:rsid w:val="000A2A59"/>
    <w:rsid w:val="000B0383"/>
    <w:rsid w:val="000D5AE6"/>
    <w:rsid w:val="000E10C6"/>
    <w:rsid w:val="00102FA7"/>
    <w:rsid w:val="00110F22"/>
    <w:rsid w:val="00111F9A"/>
    <w:rsid w:val="00152FF8"/>
    <w:rsid w:val="00156023"/>
    <w:rsid w:val="0016714B"/>
    <w:rsid w:val="001D4888"/>
    <w:rsid w:val="002378A1"/>
    <w:rsid w:val="00240426"/>
    <w:rsid w:val="00262BDF"/>
    <w:rsid w:val="002636E8"/>
    <w:rsid w:val="0027421E"/>
    <w:rsid w:val="0028467D"/>
    <w:rsid w:val="00286FBC"/>
    <w:rsid w:val="002C027C"/>
    <w:rsid w:val="002C1353"/>
    <w:rsid w:val="002E21F4"/>
    <w:rsid w:val="002E3267"/>
    <w:rsid w:val="00310EA8"/>
    <w:rsid w:val="0036107A"/>
    <w:rsid w:val="00396B69"/>
    <w:rsid w:val="003B68D7"/>
    <w:rsid w:val="003C317B"/>
    <w:rsid w:val="003C54B2"/>
    <w:rsid w:val="003E3804"/>
    <w:rsid w:val="003F14EB"/>
    <w:rsid w:val="003F4B4F"/>
    <w:rsid w:val="0044302C"/>
    <w:rsid w:val="00477F4A"/>
    <w:rsid w:val="00496D53"/>
    <w:rsid w:val="004C04C1"/>
    <w:rsid w:val="004E7947"/>
    <w:rsid w:val="004F0EFB"/>
    <w:rsid w:val="005035C6"/>
    <w:rsid w:val="00523DA6"/>
    <w:rsid w:val="005454A5"/>
    <w:rsid w:val="00552037"/>
    <w:rsid w:val="0055763F"/>
    <w:rsid w:val="00560E00"/>
    <w:rsid w:val="005836AE"/>
    <w:rsid w:val="005C41B6"/>
    <w:rsid w:val="005D3044"/>
    <w:rsid w:val="005D6ED7"/>
    <w:rsid w:val="005E78D0"/>
    <w:rsid w:val="005F4608"/>
    <w:rsid w:val="00612474"/>
    <w:rsid w:val="006131D7"/>
    <w:rsid w:val="00613313"/>
    <w:rsid w:val="0061499D"/>
    <w:rsid w:val="006153A8"/>
    <w:rsid w:val="006432B8"/>
    <w:rsid w:val="006601F9"/>
    <w:rsid w:val="006606FF"/>
    <w:rsid w:val="00676D8F"/>
    <w:rsid w:val="0068397D"/>
    <w:rsid w:val="006860B5"/>
    <w:rsid w:val="0068641B"/>
    <w:rsid w:val="006958BF"/>
    <w:rsid w:val="006A1CA5"/>
    <w:rsid w:val="006A52E1"/>
    <w:rsid w:val="006A7C72"/>
    <w:rsid w:val="006B71ED"/>
    <w:rsid w:val="006E52B8"/>
    <w:rsid w:val="006E57FE"/>
    <w:rsid w:val="006F1352"/>
    <w:rsid w:val="006F4662"/>
    <w:rsid w:val="00716E43"/>
    <w:rsid w:val="0073477B"/>
    <w:rsid w:val="00750C57"/>
    <w:rsid w:val="007603B4"/>
    <w:rsid w:val="00777487"/>
    <w:rsid w:val="0078456F"/>
    <w:rsid w:val="007908B8"/>
    <w:rsid w:val="00792802"/>
    <w:rsid w:val="00793756"/>
    <w:rsid w:val="007C7BB4"/>
    <w:rsid w:val="007D131D"/>
    <w:rsid w:val="007D694A"/>
    <w:rsid w:val="007F00BF"/>
    <w:rsid w:val="007F2AF6"/>
    <w:rsid w:val="008621A2"/>
    <w:rsid w:val="00864683"/>
    <w:rsid w:val="008709BD"/>
    <w:rsid w:val="008953CA"/>
    <w:rsid w:val="008A56CC"/>
    <w:rsid w:val="008C7EFB"/>
    <w:rsid w:val="008D1EC4"/>
    <w:rsid w:val="008F75F9"/>
    <w:rsid w:val="0092682F"/>
    <w:rsid w:val="00933B24"/>
    <w:rsid w:val="00945B0F"/>
    <w:rsid w:val="00960C9A"/>
    <w:rsid w:val="0097486A"/>
    <w:rsid w:val="00981FE3"/>
    <w:rsid w:val="00987A95"/>
    <w:rsid w:val="00997FB4"/>
    <w:rsid w:val="009B3087"/>
    <w:rsid w:val="009F3DD8"/>
    <w:rsid w:val="00A02ABB"/>
    <w:rsid w:val="00A14EB0"/>
    <w:rsid w:val="00A241FE"/>
    <w:rsid w:val="00A35457"/>
    <w:rsid w:val="00A54482"/>
    <w:rsid w:val="00A70753"/>
    <w:rsid w:val="00A8126E"/>
    <w:rsid w:val="00A87DE0"/>
    <w:rsid w:val="00A9136A"/>
    <w:rsid w:val="00A96C8F"/>
    <w:rsid w:val="00AD6EC2"/>
    <w:rsid w:val="00B01249"/>
    <w:rsid w:val="00B04AA0"/>
    <w:rsid w:val="00B23DFF"/>
    <w:rsid w:val="00B27B9B"/>
    <w:rsid w:val="00B67036"/>
    <w:rsid w:val="00B91671"/>
    <w:rsid w:val="00BA7955"/>
    <w:rsid w:val="00BE0092"/>
    <w:rsid w:val="00BE092B"/>
    <w:rsid w:val="00BF4C93"/>
    <w:rsid w:val="00C023E0"/>
    <w:rsid w:val="00C072FC"/>
    <w:rsid w:val="00C12209"/>
    <w:rsid w:val="00C255B3"/>
    <w:rsid w:val="00C4386C"/>
    <w:rsid w:val="00C57F08"/>
    <w:rsid w:val="00C6582E"/>
    <w:rsid w:val="00C65A62"/>
    <w:rsid w:val="00CA4250"/>
    <w:rsid w:val="00CD04A1"/>
    <w:rsid w:val="00CD21D7"/>
    <w:rsid w:val="00CE2B7B"/>
    <w:rsid w:val="00CF2FD5"/>
    <w:rsid w:val="00CF46FC"/>
    <w:rsid w:val="00D31AD8"/>
    <w:rsid w:val="00D65623"/>
    <w:rsid w:val="00D777AE"/>
    <w:rsid w:val="00D7794E"/>
    <w:rsid w:val="00D8279F"/>
    <w:rsid w:val="00DB2956"/>
    <w:rsid w:val="00DB4379"/>
    <w:rsid w:val="00DD171E"/>
    <w:rsid w:val="00DD7350"/>
    <w:rsid w:val="00E10953"/>
    <w:rsid w:val="00E25A8B"/>
    <w:rsid w:val="00E27B67"/>
    <w:rsid w:val="00E366D0"/>
    <w:rsid w:val="00E554FD"/>
    <w:rsid w:val="00E62AC9"/>
    <w:rsid w:val="00E970C2"/>
    <w:rsid w:val="00EA1EA4"/>
    <w:rsid w:val="00EB740D"/>
    <w:rsid w:val="00ED21B4"/>
    <w:rsid w:val="00EE14C5"/>
    <w:rsid w:val="00EE5668"/>
    <w:rsid w:val="00EE7345"/>
    <w:rsid w:val="00EE7678"/>
    <w:rsid w:val="00F13E42"/>
    <w:rsid w:val="00F54B25"/>
    <w:rsid w:val="00F57B6B"/>
    <w:rsid w:val="00F8551A"/>
    <w:rsid w:val="00F92EB9"/>
    <w:rsid w:val="00F96E2C"/>
    <w:rsid w:val="00FA0265"/>
    <w:rsid w:val="00FA1BE6"/>
    <w:rsid w:val="00FB7B57"/>
    <w:rsid w:val="00FC385B"/>
    <w:rsid w:val="03991DF6"/>
    <w:rsid w:val="0574717F"/>
    <w:rsid w:val="05C43A86"/>
    <w:rsid w:val="061C3E83"/>
    <w:rsid w:val="08BB5CE2"/>
    <w:rsid w:val="095742E5"/>
    <w:rsid w:val="0A2F3646"/>
    <w:rsid w:val="0A8455AD"/>
    <w:rsid w:val="0C064115"/>
    <w:rsid w:val="0C3D20A1"/>
    <w:rsid w:val="0CD75162"/>
    <w:rsid w:val="0D0D48EF"/>
    <w:rsid w:val="0F095679"/>
    <w:rsid w:val="0F3F1AA3"/>
    <w:rsid w:val="101271B8"/>
    <w:rsid w:val="10F66AD9"/>
    <w:rsid w:val="11F0177A"/>
    <w:rsid w:val="126F15CC"/>
    <w:rsid w:val="12A632A1"/>
    <w:rsid w:val="13814968"/>
    <w:rsid w:val="1420534C"/>
    <w:rsid w:val="147321EF"/>
    <w:rsid w:val="148056F3"/>
    <w:rsid w:val="15303DD7"/>
    <w:rsid w:val="159D39C7"/>
    <w:rsid w:val="163D388B"/>
    <w:rsid w:val="16B01F5E"/>
    <w:rsid w:val="16F266CF"/>
    <w:rsid w:val="170F0360"/>
    <w:rsid w:val="17F43647"/>
    <w:rsid w:val="184119D7"/>
    <w:rsid w:val="19FD4A34"/>
    <w:rsid w:val="1ABF1CEA"/>
    <w:rsid w:val="1B5D5B43"/>
    <w:rsid w:val="1B9B2757"/>
    <w:rsid w:val="1C2D7127"/>
    <w:rsid w:val="1CA42828"/>
    <w:rsid w:val="1CFC2469"/>
    <w:rsid w:val="1D2F75FB"/>
    <w:rsid w:val="1DBD26D8"/>
    <w:rsid w:val="1E1660C5"/>
    <w:rsid w:val="1F5517B2"/>
    <w:rsid w:val="1FDF698A"/>
    <w:rsid w:val="2001322C"/>
    <w:rsid w:val="20191167"/>
    <w:rsid w:val="20847C5E"/>
    <w:rsid w:val="2160548A"/>
    <w:rsid w:val="22715FC0"/>
    <w:rsid w:val="24164B0D"/>
    <w:rsid w:val="24C73E65"/>
    <w:rsid w:val="252A06A8"/>
    <w:rsid w:val="25EC3BAF"/>
    <w:rsid w:val="261849A4"/>
    <w:rsid w:val="267F4AAF"/>
    <w:rsid w:val="28D15A0A"/>
    <w:rsid w:val="294561B9"/>
    <w:rsid w:val="2A68717B"/>
    <w:rsid w:val="2A693A20"/>
    <w:rsid w:val="2AFD3F94"/>
    <w:rsid w:val="2C792587"/>
    <w:rsid w:val="2DCD3100"/>
    <w:rsid w:val="2ED47362"/>
    <w:rsid w:val="2F715851"/>
    <w:rsid w:val="30A43A04"/>
    <w:rsid w:val="30AC28B9"/>
    <w:rsid w:val="30D81900"/>
    <w:rsid w:val="317F1D7B"/>
    <w:rsid w:val="322E071E"/>
    <w:rsid w:val="32FB3683"/>
    <w:rsid w:val="36121A43"/>
    <w:rsid w:val="37C14E9C"/>
    <w:rsid w:val="3A571AE7"/>
    <w:rsid w:val="3B5D22C5"/>
    <w:rsid w:val="3E1C2E2C"/>
    <w:rsid w:val="3F0D4E6A"/>
    <w:rsid w:val="406D3E12"/>
    <w:rsid w:val="407C7AD0"/>
    <w:rsid w:val="42E15B61"/>
    <w:rsid w:val="42EC1654"/>
    <w:rsid w:val="432539F5"/>
    <w:rsid w:val="43425911"/>
    <w:rsid w:val="44F462AF"/>
    <w:rsid w:val="478B1022"/>
    <w:rsid w:val="47C53090"/>
    <w:rsid w:val="47D66741"/>
    <w:rsid w:val="488937B4"/>
    <w:rsid w:val="490D242B"/>
    <w:rsid w:val="4A236EB1"/>
    <w:rsid w:val="4A937164"/>
    <w:rsid w:val="4BDB6202"/>
    <w:rsid w:val="4C2C4B82"/>
    <w:rsid w:val="4C636447"/>
    <w:rsid w:val="4D2932DE"/>
    <w:rsid w:val="503A4626"/>
    <w:rsid w:val="5185454F"/>
    <w:rsid w:val="51ED4DB3"/>
    <w:rsid w:val="52EE4A1B"/>
    <w:rsid w:val="535B39E1"/>
    <w:rsid w:val="54B75204"/>
    <w:rsid w:val="54E54C9B"/>
    <w:rsid w:val="552C3C04"/>
    <w:rsid w:val="554F368F"/>
    <w:rsid w:val="56837DBC"/>
    <w:rsid w:val="57C01AF5"/>
    <w:rsid w:val="5A5D06CF"/>
    <w:rsid w:val="5ABB7B61"/>
    <w:rsid w:val="5BD97ED8"/>
    <w:rsid w:val="5C0E2BB7"/>
    <w:rsid w:val="5CB116E0"/>
    <w:rsid w:val="5F95198B"/>
    <w:rsid w:val="60BF149E"/>
    <w:rsid w:val="60F0557E"/>
    <w:rsid w:val="60FA47E7"/>
    <w:rsid w:val="62106920"/>
    <w:rsid w:val="62D022B3"/>
    <w:rsid w:val="637F5A87"/>
    <w:rsid w:val="64CE2822"/>
    <w:rsid w:val="652C7549"/>
    <w:rsid w:val="65385EEE"/>
    <w:rsid w:val="66497248"/>
    <w:rsid w:val="667361B1"/>
    <w:rsid w:val="67492634"/>
    <w:rsid w:val="690D79EA"/>
    <w:rsid w:val="693A11C2"/>
    <w:rsid w:val="6A135C12"/>
    <w:rsid w:val="6BB838E4"/>
    <w:rsid w:val="6CCF4D6C"/>
    <w:rsid w:val="6D0914F3"/>
    <w:rsid w:val="6D3867BF"/>
    <w:rsid w:val="6DB1683D"/>
    <w:rsid w:val="6F2E7B74"/>
    <w:rsid w:val="6F72024E"/>
    <w:rsid w:val="70B950FC"/>
    <w:rsid w:val="70D171F6"/>
    <w:rsid w:val="71365D4B"/>
    <w:rsid w:val="71992CEB"/>
    <w:rsid w:val="71CF1A36"/>
    <w:rsid w:val="72093B99"/>
    <w:rsid w:val="730763BB"/>
    <w:rsid w:val="742C710E"/>
    <w:rsid w:val="753F3349"/>
    <w:rsid w:val="756A4577"/>
    <w:rsid w:val="759444C7"/>
    <w:rsid w:val="769C48A8"/>
    <w:rsid w:val="793F73F3"/>
    <w:rsid w:val="799D015C"/>
    <w:rsid w:val="7A6D6467"/>
    <w:rsid w:val="7AEA3616"/>
    <w:rsid w:val="7C006004"/>
    <w:rsid w:val="7F210FB4"/>
    <w:rsid w:val="7F6A1EDE"/>
    <w:rsid w:val="7F8D7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3">
    <w:name w:val="heading 3"/>
    <w:basedOn w:val="1"/>
    <w:next w:val="1"/>
    <w:link w:val="42"/>
    <w:unhideWhenUsed/>
    <w:qFormat/>
    <w:uiPriority w:val="9"/>
    <w:pPr>
      <w:keepNext/>
      <w:keepLines/>
      <w:adjustRightInd/>
      <w:spacing w:line="360" w:lineRule="auto"/>
      <w:outlineLvl w:val="2"/>
    </w:pPr>
    <w:rPr>
      <w:rFonts w:ascii="Times" w:hAnsi="Times" w:eastAsiaTheme="minorEastAsia" w:cstheme="minorBidi"/>
      <w:b/>
      <w:bCs/>
      <w:sz w:val="28"/>
      <w:szCs w:val="32"/>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2"/>
    <w:qFormat/>
    <w:uiPriority w:val="0"/>
    <w:pPr>
      <w:jc w:val="left"/>
    </w:pPr>
  </w:style>
  <w:style w:type="paragraph" w:styleId="5">
    <w:name w:val="toc 3"/>
    <w:basedOn w:val="1"/>
    <w:next w:val="1"/>
    <w:uiPriority w:val="0"/>
    <w:pPr>
      <w:ind w:left="840" w:leftChars="400"/>
    </w:pPr>
  </w:style>
  <w:style w:type="paragraph" w:styleId="6">
    <w:name w:val="Balloon Text"/>
    <w:basedOn w:val="1"/>
    <w:link w:val="41"/>
    <w:qFormat/>
    <w:uiPriority w:val="0"/>
    <w:pPr>
      <w:spacing w:line="240" w:lineRule="auto"/>
    </w:pPr>
    <w:rPr>
      <w:sz w:val="18"/>
      <w:szCs w:val="18"/>
    </w:rPr>
  </w:style>
  <w:style w:type="paragraph" w:styleId="7">
    <w:name w:val="footer"/>
    <w:basedOn w:val="1"/>
    <w:qFormat/>
    <w:uiPriority w:val="99"/>
    <w:pPr>
      <w:tabs>
        <w:tab w:val="center" w:pos="4153"/>
        <w:tab w:val="right" w:pos="8306"/>
      </w:tabs>
      <w:adjustRightInd/>
      <w:snapToGrid w:val="0"/>
      <w:spacing w:line="240" w:lineRule="auto"/>
      <w:jc w:val="right"/>
    </w:pPr>
    <w:rPr>
      <w:rFonts w:ascii="宋体"/>
      <w:sz w:val="18"/>
      <w:szCs w:val="18"/>
    </w:rPr>
  </w:style>
  <w:style w:type="paragraph" w:styleId="8">
    <w:name w:val="header"/>
    <w:basedOn w:val="1"/>
    <w:qFormat/>
    <w:uiPriority w:val="99"/>
    <w:pPr>
      <w:tabs>
        <w:tab w:val="center" w:pos="4153"/>
        <w:tab w:val="right" w:pos="8306"/>
      </w:tabs>
      <w:adjustRightInd/>
      <w:snapToGrid w:val="0"/>
      <w:jc w:val="center"/>
    </w:pPr>
    <w:rPr>
      <w:sz w:val="18"/>
      <w:szCs w:val="18"/>
    </w:rPr>
  </w:style>
  <w:style w:type="paragraph" w:styleId="9">
    <w:name w:val="toc 1"/>
    <w:basedOn w:val="1"/>
    <w:next w:val="1"/>
    <w:uiPriority w:val="0"/>
  </w:style>
  <w:style w:type="paragraph" w:styleId="10">
    <w:name w:val="toc 2"/>
    <w:basedOn w:val="1"/>
    <w:next w:val="1"/>
    <w:uiPriority w:val="0"/>
    <w:pPr>
      <w:ind w:left="420" w:leftChars="200"/>
    </w:pPr>
  </w:style>
  <w:style w:type="paragraph" w:styleId="11">
    <w:name w:val="Normal (Web)"/>
    <w:basedOn w:val="1"/>
    <w:uiPriority w:val="0"/>
    <w:rPr>
      <w:sz w:val="24"/>
    </w:rPr>
  </w:style>
  <w:style w:type="paragraph" w:styleId="12">
    <w:name w:val="annotation subject"/>
    <w:basedOn w:val="4"/>
    <w:next w:val="4"/>
    <w:link w:val="53"/>
    <w:qFormat/>
    <w:uiPriority w:val="0"/>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semiHidden/>
    <w:qFormat/>
    <w:uiPriority w:val="0"/>
    <w:rPr>
      <w:rFonts w:ascii="Times New Roman" w:hAnsi="Times New Roman" w:eastAsia="宋体"/>
      <w:sz w:val="18"/>
    </w:rPr>
  </w:style>
  <w:style w:type="character" w:styleId="17">
    <w:name w:val="Emphasis"/>
    <w:basedOn w:val="15"/>
    <w:qFormat/>
    <w:uiPriority w:val="0"/>
    <w:rPr>
      <w:i/>
    </w:rPr>
  </w:style>
  <w:style w:type="character" w:styleId="18">
    <w:name w:val="Hyperlink"/>
    <w:basedOn w:val="15"/>
    <w:uiPriority w:val="0"/>
    <w:rPr>
      <w:color w:val="0000FF"/>
      <w:u w:val="single"/>
    </w:rPr>
  </w:style>
  <w:style w:type="character" w:styleId="19">
    <w:name w:val="annotation reference"/>
    <w:basedOn w:val="15"/>
    <w:qFormat/>
    <w:uiPriority w:val="0"/>
    <w:rPr>
      <w:sz w:val="21"/>
      <w:szCs w:val="21"/>
    </w:rPr>
  </w:style>
  <w:style w:type="paragraph" w:customStyle="1" w:styleId="2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2">
    <w:name w:val="标准文件_文件编号"/>
    <w:basedOn w:val="23"/>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4">
    <w:name w:val="标准文件_替换文件编号"/>
    <w:basedOn w:val="22"/>
    <w:qFormat/>
    <w:uiPriority w:val="0"/>
    <w:pPr>
      <w:spacing w:before="57"/>
    </w:pPr>
    <w:rPr>
      <w:sz w:val="21"/>
    </w:rPr>
  </w:style>
  <w:style w:type="paragraph" w:customStyle="1" w:styleId="25">
    <w:name w:val="标准文件_文件名称"/>
    <w:basedOn w:val="23"/>
    <w:next w:val="23"/>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7">
    <w:name w:val="其他发布日期"/>
    <w:basedOn w:val="28"/>
    <w:qFormat/>
    <w:uiPriority w:val="0"/>
    <w:pPr>
      <w:framePr w:w="3997" w:h="471" w:hRule="exact" w:hSpace="0" w:vSpace="181" w:vAnchor="page" w:hAnchor="page" w:x="1419" w:y="14097"/>
    </w:pPr>
  </w:style>
  <w:style w:type="paragraph" w:customStyle="1" w:styleId="2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9">
    <w:name w:val="其他实施日期"/>
    <w:basedOn w:val="30"/>
    <w:qFormat/>
    <w:uiPriority w:val="0"/>
    <w:pPr>
      <w:framePr w:w="3997" w:h="471" w:hRule="exact" w:vSpace="181" w:vAnchor="page" w:hAnchor="page" w:x="7089" w:y="14097"/>
    </w:pPr>
  </w:style>
  <w:style w:type="paragraph" w:customStyle="1" w:styleId="30">
    <w:name w:val="实施日期"/>
    <w:basedOn w:val="28"/>
    <w:qFormat/>
    <w:uiPriority w:val="0"/>
    <w:pPr>
      <w:framePr w:hSpace="0" w:xAlign="right"/>
      <w:jc w:val="right"/>
    </w:pPr>
  </w:style>
  <w:style w:type="paragraph" w:customStyle="1" w:styleId="31">
    <w:name w:val="其他发布部门"/>
    <w:basedOn w:val="32"/>
    <w:qFormat/>
    <w:uiPriority w:val="0"/>
    <w:pPr>
      <w:spacing w:line="0" w:lineRule="atLeast"/>
    </w:pPr>
    <w:rPr>
      <w:rFonts w:ascii="黑体" w:eastAsia="黑体"/>
      <w:b w:val="0"/>
    </w:rPr>
  </w:style>
  <w:style w:type="paragraph" w:customStyle="1" w:styleId="32">
    <w:name w:val="发布部门"/>
    <w:next w:val="23"/>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33">
    <w:name w:val="发布"/>
    <w:basedOn w:val="15"/>
    <w:qFormat/>
    <w:uiPriority w:val="0"/>
    <w:rPr>
      <w:rFonts w:ascii="黑体" w:eastAsia="黑体"/>
      <w:spacing w:val="85"/>
      <w:w w:val="100"/>
      <w:position w:val="3"/>
      <w:sz w:val="28"/>
      <w:szCs w:val="28"/>
    </w:rPr>
  </w:style>
  <w:style w:type="paragraph" w:customStyle="1" w:styleId="34">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35">
    <w:name w:val="章标题"/>
    <w:next w:val="36"/>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6">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8">
    <w:name w:val="一级条标题"/>
    <w:next w:val="36"/>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9">
    <w:name w:val="标准文件_章标题"/>
    <w:next w:val="23"/>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0">
    <w:name w:val="正文表标题"/>
    <w:next w:val="36"/>
    <w:qFormat/>
    <w:uiPriority w:val="0"/>
    <w:pPr>
      <w:numPr>
        <w:ilvl w:val="0"/>
        <w:numId w:val="4"/>
      </w:numPr>
      <w:tabs>
        <w:tab w:val="left" w:pos="360"/>
      </w:tabs>
      <w:spacing w:before="156" w:beforeLines="50" w:after="156" w:afterLines="50"/>
      <w:ind w:left="4536"/>
      <w:jc w:val="center"/>
    </w:pPr>
    <w:rPr>
      <w:rFonts w:ascii="黑体" w:hAnsi="Times New Roman" w:eastAsia="黑体" w:cs="Times New Roman"/>
      <w:sz w:val="21"/>
      <w:lang w:val="en-US" w:eastAsia="zh-CN" w:bidi="ar-SA"/>
    </w:rPr>
  </w:style>
  <w:style w:type="character" w:customStyle="1" w:styleId="41">
    <w:name w:val="批注框文本 Char"/>
    <w:basedOn w:val="15"/>
    <w:link w:val="6"/>
    <w:qFormat/>
    <w:uiPriority w:val="0"/>
    <w:rPr>
      <w:rFonts w:ascii="Calibri" w:hAnsi="Calibri"/>
      <w:kern w:val="2"/>
      <w:sz w:val="18"/>
      <w:szCs w:val="18"/>
    </w:rPr>
  </w:style>
  <w:style w:type="character" w:customStyle="1" w:styleId="42">
    <w:name w:val="标题 3 Char"/>
    <w:basedOn w:val="15"/>
    <w:link w:val="3"/>
    <w:qFormat/>
    <w:uiPriority w:val="9"/>
    <w:rPr>
      <w:rFonts w:ascii="Times" w:hAnsi="Times" w:eastAsiaTheme="minorEastAsia" w:cstheme="minorBidi"/>
      <w:b/>
      <w:bCs/>
      <w:kern w:val="2"/>
      <w:sz w:val="28"/>
      <w:szCs w:val="32"/>
    </w:rPr>
  </w:style>
  <w:style w:type="paragraph" w:styleId="43">
    <w:name w:val="List Paragraph"/>
    <w:basedOn w:val="1"/>
    <w:semiHidden/>
    <w:unhideWhenUsed/>
    <w:qFormat/>
    <w:uiPriority w:val="99"/>
    <w:pPr>
      <w:ind w:firstLine="420" w:firstLineChars="200"/>
    </w:pPr>
  </w:style>
  <w:style w:type="paragraph" w:customStyle="1" w:styleId="4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45">
    <w:name w:val="标准书眉_偶数页"/>
    <w:basedOn w:val="44"/>
    <w:next w:val="1"/>
    <w:qFormat/>
    <w:uiPriority w:val="0"/>
    <w:pPr>
      <w:jc w:val="left"/>
    </w:pPr>
  </w:style>
  <w:style w:type="paragraph" w:customStyle="1" w:styleId="46">
    <w:name w:val="标准书眉一"/>
    <w:qFormat/>
    <w:uiPriority w:val="0"/>
    <w:pPr>
      <w:jc w:val="both"/>
    </w:pPr>
    <w:rPr>
      <w:rFonts w:ascii="Times New Roman" w:hAnsi="Times New Roman" w:eastAsia="宋体" w:cs="Times New Roman"/>
      <w:lang w:val="en-US" w:eastAsia="zh-CN" w:bidi="ar-SA"/>
    </w:rPr>
  </w:style>
  <w:style w:type="paragraph" w:customStyle="1" w:styleId="4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8">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49">
    <w:name w:val="目次、标准名称标题"/>
    <w:basedOn w:val="50"/>
    <w:next w:val="36"/>
    <w:qFormat/>
    <w:uiPriority w:val="0"/>
    <w:pPr>
      <w:spacing w:line="460" w:lineRule="exact"/>
      <w:outlineLvl w:val="9"/>
    </w:pPr>
  </w:style>
  <w:style w:type="paragraph" w:customStyle="1" w:styleId="5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1">
    <w:name w:val="列项——"/>
    <w:qFormat/>
    <w:uiPriority w:val="0"/>
    <w:pPr>
      <w:widowControl w:val="0"/>
      <w:numPr>
        <w:ilvl w:val="0"/>
        <w:numId w:val="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character" w:customStyle="1" w:styleId="52">
    <w:name w:val="批注文字 Char"/>
    <w:basedOn w:val="15"/>
    <w:link w:val="4"/>
    <w:qFormat/>
    <w:uiPriority w:val="0"/>
    <w:rPr>
      <w:rFonts w:ascii="Calibri" w:hAnsi="Calibri"/>
      <w:kern w:val="2"/>
      <w:sz w:val="21"/>
      <w:szCs w:val="21"/>
    </w:rPr>
  </w:style>
  <w:style w:type="character" w:customStyle="1" w:styleId="53">
    <w:name w:val="批注主题 Char"/>
    <w:basedOn w:val="52"/>
    <w:link w:val="12"/>
    <w:qFormat/>
    <w:uiPriority w:val="0"/>
    <w:rPr>
      <w:rFonts w:ascii="Calibri" w:hAnsi="Calibri"/>
      <w:b/>
      <w:bCs/>
      <w:kern w:val="2"/>
      <w:sz w:val="21"/>
      <w:szCs w:val="21"/>
    </w:rPr>
  </w:style>
  <w:style w:type="paragraph" w:customStyle="1" w:styleId="54">
    <w:name w:val="修订1"/>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emf"/><Relationship Id="rId22" Type="http://schemas.openxmlformats.org/officeDocument/2006/relationships/image" Target="media/image9.emf"/><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jpeg"/><Relationship Id="rId18" Type="http://schemas.openxmlformats.org/officeDocument/2006/relationships/image" Target="media/image5.png"/><Relationship Id="rId17" Type="http://schemas.openxmlformats.org/officeDocument/2006/relationships/image" Target="media/image4.jpe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2853</Words>
  <Characters>3830</Characters>
  <Lines>64</Lines>
  <Paragraphs>18</Paragraphs>
  <TotalTime>10</TotalTime>
  <ScaleCrop>false</ScaleCrop>
  <LinksUpToDate>false</LinksUpToDate>
  <CharactersWithSpaces>4017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2024-11-01T08:31:00Z</dcterms:created>
  <dc:creator>郑润民</dc:creator>
  <cp:lastModifiedBy>王振</cp:lastModifiedBy>
  <dcterms:modified xsi:type="dcterms:W3CDTF">2025-08-10T10:25:36Z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581D882F68EC4A17846B0F324B5E76D0_13</vt:lpwstr>
  </property>
  <property fmtid="{D5CDD505-2E9C-101B-9397-08002B2CF9AE}" pid="4" name="KSOTemplateDocerSaveRecord">
    <vt:lpwstr>eyJoZGlkIjoiMjZiZTVhMjU3ZWQ5N2M0MGYxNDc4Y2VjYTI3ZjY4NzMiLCJ1c2VySWQiOiIzOTE5NjE1ODEifQ==</vt:lpwstr>
  </property>
</Properties>
</file>